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77EC74EF" w14:textId="77777777" w:rsidR="00C46403" w:rsidRPr="00440478" w:rsidRDefault="00725961">
      <w:pPr>
        <w:jc w:val="center"/>
        <w:rPr>
          <w:rFonts w:ascii="Times New Roman" w:hAnsi="Times New Roman" w:cs="Times New Roman"/>
          <w:lang w:val="uk-UA"/>
        </w:rPr>
      </w:pPr>
      <w:r w:rsidRPr="00440478">
        <w:rPr>
          <w:rFonts w:ascii="Times New Roman" w:hAnsi="Times New Roman" w:cs="Times New Roman"/>
          <w:b/>
          <w:bCs/>
          <w:sz w:val="28"/>
          <w:szCs w:val="28"/>
          <w:lang w:val="uk-UA"/>
        </w:rPr>
        <w:t>Дніпровська філія «Газмережі» інформує про проведення ремонтних робіт у листопаді 2026 року</w:t>
      </w:r>
    </w:p>
    <w:p w14:paraId="454EDC13" w14:textId="77777777" w:rsidR="00C46403" w:rsidRPr="00440478" w:rsidRDefault="00725961">
      <w:pPr>
        <w:ind w:firstLine="850"/>
        <w:jc w:val="both"/>
        <w:rPr>
          <w:rFonts w:ascii="Times New Roman" w:hAnsi="Times New Roman" w:cs="Times New Roman"/>
          <w:lang w:val="uk-UA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>У зв'язку з виконанням ремонтних робіт на системі газопостачання Дніпра та Дніпровського району спеціалістами Дніпровської філії ТОВ «Газорозподільні мережі України» буде тимчасово обмежено розподіл природного газу для мешканців ряду житлових будинків:</w:t>
      </w:r>
    </w:p>
    <w:p w14:paraId="7D5DAA6D" w14:textId="77777777" w:rsidR="00C46403" w:rsidRPr="00440478" w:rsidRDefault="00725961">
      <w:pPr>
        <w:rPr>
          <w:rFonts w:ascii="Times New Roman" w:hAnsi="Times New Roman" w:cs="Times New Roman"/>
          <w:lang w:val="uk-UA"/>
        </w:rPr>
      </w:pPr>
      <w:r w:rsidRPr="00440478">
        <w:rPr>
          <w:rFonts w:ascii="Times New Roman" w:hAnsi="Times New Roman" w:cs="Times New Roman"/>
          <w:b/>
          <w:bCs/>
          <w:sz w:val="24"/>
          <w:szCs w:val="24"/>
          <w:lang w:val="uk-UA"/>
        </w:rPr>
        <w:t>м. Дніпро</w:t>
      </w:r>
    </w:p>
    <w:p w14:paraId="0D601C86" w14:textId="77777777" w:rsidR="00C46403" w:rsidRPr="00440478" w:rsidRDefault="00725961">
      <w:pPr>
        <w:rPr>
          <w:rFonts w:ascii="Times New Roman" w:hAnsi="Times New Roman" w:cs="Times New Roman"/>
          <w:lang w:val="uk-UA"/>
        </w:rPr>
      </w:pPr>
      <w:r w:rsidRPr="00440478">
        <w:rPr>
          <w:rFonts w:ascii="Times New Roman" w:hAnsi="Times New Roman" w:cs="Times New Roman"/>
          <w:b/>
          <w:bCs/>
          <w:sz w:val="24"/>
          <w:szCs w:val="24"/>
          <w:lang w:val="uk-UA"/>
        </w:rPr>
        <w:t>02.11.2026 року</w:t>
      </w:r>
    </w:p>
    <w:p w14:paraId="3B32FD26" w14:textId="77777777" w:rsidR="00C46403" w:rsidRPr="00440478" w:rsidRDefault="00725961">
      <w:pPr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 xml:space="preserve">вул. Данила Галицького, 18 </w:t>
      </w:r>
    </w:p>
    <w:p w14:paraId="2E2664AF" w14:textId="2B3C97E3" w:rsidR="00C46403" w:rsidRPr="00440478" w:rsidRDefault="0072596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>вул. Олександра Кошиця, 14</w:t>
      </w:r>
    </w:p>
    <w:p w14:paraId="516BCF3C" w14:textId="77777777" w:rsidR="00725961" w:rsidRPr="00440478" w:rsidRDefault="00725961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BBC85B4" w14:textId="71EFF0D4" w:rsidR="00725961" w:rsidRPr="00440478" w:rsidRDefault="00725961" w:rsidP="00725961">
      <w:pPr>
        <w:rPr>
          <w:rFonts w:ascii="Times New Roman" w:hAnsi="Times New Roman" w:cs="Times New Roman"/>
          <w:lang w:val="uk-UA"/>
        </w:rPr>
      </w:pPr>
      <w:r w:rsidRPr="00440478">
        <w:rPr>
          <w:rFonts w:ascii="Times New Roman" w:hAnsi="Times New Roman" w:cs="Times New Roman"/>
          <w:b/>
          <w:bCs/>
          <w:sz w:val="24"/>
          <w:szCs w:val="24"/>
          <w:lang w:val="uk-UA"/>
        </w:rPr>
        <w:t>03.11.2026 року</w:t>
      </w:r>
    </w:p>
    <w:p w14:paraId="6417461B" w14:textId="641DEE6E" w:rsidR="00725961" w:rsidRPr="00440478" w:rsidRDefault="00725961" w:rsidP="0072596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>вул. Олександра Кошиця, 38, 46</w:t>
      </w:r>
    </w:p>
    <w:p w14:paraId="1111D5ED" w14:textId="2EBD91E6" w:rsidR="00725961" w:rsidRPr="00440478" w:rsidRDefault="0072596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>вул. Орловська, 24, 24а</w:t>
      </w:r>
    </w:p>
    <w:p w14:paraId="22E9505B" w14:textId="77777777" w:rsidR="00725961" w:rsidRPr="00440478" w:rsidRDefault="00725961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F72E26E" w14:textId="6AE73209" w:rsidR="00725961" w:rsidRPr="00440478" w:rsidRDefault="00725961" w:rsidP="00725961">
      <w:pPr>
        <w:rPr>
          <w:rFonts w:ascii="Times New Roman" w:hAnsi="Times New Roman" w:cs="Times New Roman"/>
          <w:lang w:val="uk-UA"/>
        </w:rPr>
      </w:pPr>
      <w:r w:rsidRPr="00440478">
        <w:rPr>
          <w:rFonts w:ascii="Times New Roman" w:hAnsi="Times New Roman" w:cs="Times New Roman"/>
          <w:b/>
          <w:bCs/>
          <w:sz w:val="24"/>
          <w:szCs w:val="24"/>
          <w:lang w:val="uk-UA"/>
        </w:rPr>
        <w:t>04.11.2026 року</w:t>
      </w:r>
    </w:p>
    <w:p w14:paraId="2B743A43" w14:textId="5772DD8B" w:rsidR="00725961" w:rsidRPr="00440478" w:rsidRDefault="0072596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>вул. Аудиторна, 33в</w:t>
      </w:r>
    </w:p>
    <w:p w14:paraId="6C21A610" w14:textId="1DA14E85" w:rsidR="00725961" w:rsidRPr="00440478" w:rsidRDefault="0072596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 xml:space="preserve">пров. </w:t>
      </w:r>
      <w:proofErr w:type="spellStart"/>
      <w:r w:rsidRPr="00440478">
        <w:rPr>
          <w:rFonts w:ascii="Times New Roman" w:hAnsi="Times New Roman" w:cs="Times New Roman"/>
          <w:sz w:val="24"/>
          <w:szCs w:val="24"/>
          <w:lang w:val="uk-UA"/>
        </w:rPr>
        <w:t>Жоржинський</w:t>
      </w:r>
      <w:proofErr w:type="spellEnd"/>
      <w:r w:rsidRPr="00440478">
        <w:rPr>
          <w:rFonts w:ascii="Times New Roman" w:hAnsi="Times New Roman" w:cs="Times New Roman"/>
          <w:sz w:val="24"/>
          <w:szCs w:val="24"/>
          <w:lang w:val="uk-UA"/>
        </w:rPr>
        <w:t>, 5</w:t>
      </w:r>
    </w:p>
    <w:p w14:paraId="519B8859" w14:textId="77777777" w:rsidR="00725961" w:rsidRPr="00440478" w:rsidRDefault="0072596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>вул. Широка, 75</w:t>
      </w:r>
    </w:p>
    <w:p w14:paraId="20F223DC" w14:textId="4834E02F" w:rsidR="00725961" w:rsidRPr="00440478" w:rsidRDefault="0072596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>пров. Широкий, 1, 2, 3, 4, 5, 6, 7, 8, 9, 11, 12, 14, 16, 18, 18/1, 20, 22</w:t>
      </w:r>
    </w:p>
    <w:p w14:paraId="4CF00D28" w14:textId="77777777" w:rsidR="00725961" w:rsidRPr="00440478" w:rsidRDefault="00725961" w:rsidP="00725961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</w:p>
    <w:p w14:paraId="615ACF01" w14:textId="2DD7DAC2" w:rsidR="00725961" w:rsidRPr="00440478" w:rsidRDefault="00725961" w:rsidP="00725961">
      <w:pPr>
        <w:rPr>
          <w:rFonts w:ascii="Times New Roman" w:hAnsi="Times New Roman" w:cs="Times New Roman"/>
          <w:lang w:val="uk-UA"/>
        </w:rPr>
      </w:pPr>
      <w:r w:rsidRPr="00440478">
        <w:rPr>
          <w:rFonts w:ascii="Times New Roman" w:hAnsi="Times New Roman" w:cs="Times New Roman"/>
          <w:b/>
          <w:bCs/>
          <w:sz w:val="24"/>
          <w:szCs w:val="24"/>
          <w:lang w:val="uk-UA"/>
        </w:rPr>
        <w:t>05.11.2026 року</w:t>
      </w:r>
    </w:p>
    <w:p w14:paraId="6262DAE2" w14:textId="73F475D7" w:rsidR="00725961" w:rsidRPr="00440478" w:rsidRDefault="0072596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>вул. Сугака, 4</w:t>
      </w:r>
    </w:p>
    <w:p w14:paraId="0C20F474" w14:textId="3603DEBB" w:rsidR="00725961" w:rsidRPr="00440478" w:rsidRDefault="00725961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 xml:space="preserve">вул. </w:t>
      </w:r>
      <w:proofErr w:type="spellStart"/>
      <w:r w:rsidRPr="00440478">
        <w:rPr>
          <w:rFonts w:ascii="Times New Roman" w:hAnsi="Times New Roman" w:cs="Times New Roman"/>
          <w:sz w:val="24"/>
          <w:szCs w:val="24"/>
          <w:lang w:val="uk-UA"/>
        </w:rPr>
        <w:t>Коржева</w:t>
      </w:r>
      <w:proofErr w:type="spellEnd"/>
      <w:r w:rsidRPr="00440478">
        <w:rPr>
          <w:rFonts w:ascii="Times New Roman" w:hAnsi="Times New Roman" w:cs="Times New Roman"/>
          <w:sz w:val="24"/>
          <w:szCs w:val="24"/>
          <w:lang w:val="uk-UA"/>
        </w:rPr>
        <w:t>, 10</w:t>
      </w:r>
    </w:p>
    <w:p w14:paraId="6D8EAB4F" w14:textId="77777777" w:rsidR="00725961" w:rsidRPr="00440478" w:rsidRDefault="00725961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1D425183" w14:textId="239DB192" w:rsidR="00217CF7" w:rsidRPr="00440478" w:rsidRDefault="00217CF7" w:rsidP="00217CF7">
      <w:pPr>
        <w:rPr>
          <w:rFonts w:ascii="Times New Roman" w:hAnsi="Times New Roman" w:cs="Times New Roman"/>
          <w:lang w:val="uk-UA"/>
        </w:rPr>
      </w:pPr>
      <w:r w:rsidRPr="00440478">
        <w:rPr>
          <w:rFonts w:ascii="Times New Roman" w:hAnsi="Times New Roman" w:cs="Times New Roman"/>
          <w:b/>
          <w:bCs/>
          <w:sz w:val="24"/>
          <w:szCs w:val="24"/>
          <w:lang w:val="uk-UA"/>
        </w:rPr>
        <w:t>10.11.2026 року</w:t>
      </w:r>
    </w:p>
    <w:p w14:paraId="1298D1AC" w14:textId="1FD718BC" w:rsidR="00217CF7" w:rsidRPr="00440478" w:rsidRDefault="00217CF7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>просп. Героїв, 35, під’їзд № 11</w:t>
      </w:r>
    </w:p>
    <w:p w14:paraId="083CEA9F" w14:textId="77777777" w:rsidR="00217CF7" w:rsidRPr="00440478" w:rsidRDefault="00217CF7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230771F2" w14:textId="033D89ED" w:rsidR="00217CF7" w:rsidRPr="00440478" w:rsidRDefault="00217CF7" w:rsidP="00217CF7">
      <w:pPr>
        <w:rPr>
          <w:rFonts w:ascii="Times New Roman" w:hAnsi="Times New Roman" w:cs="Times New Roman"/>
          <w:lang w:val="uk-UA"/>
        </w:rPr>
      </w:pPr>
      <w:r w:rsidRPr="00440478">
        <w:rPr>
          <w:rFonts w:ascii="Times New Roman" w:hAnsi="Times New Roman" w:cs="Times New Roman"/>
          <w:b/>
          <w:bCs/>
          <w:sz w:val="24"/>
          <w:szCs w:val="24"/>
          <w:lang w:val="uk-UA"/>
        </w:rPr>
        <w:t>12.11.2026 року</w:t>
      </w:r>
    </w:p>
    <w:p w14:paraId="495C999D" w14:textId="7D6BEF2F" w:rsidR="00217CF7" w:rsidRPr="00440478" w:rsidRDefault="00217CF7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>вул. Козака Мамая, 12</w:t>
      </w:r>
    </w:p>
    <w:p w14:paraId="7E00F47C" w14:textId="77777777" w:rsidR="00440478" w:rsidRPr="00440478" w:rsidRDefault="00440478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6E46AC61" w14:textId="214F4D67" w:rsidR="00440478" w:rsidRPr="00440478" w:rsidRDefault="00440478" w:rsidP="00440478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b/>
          <w:bCs/>
          <w:sz w:val="24"/>
          <w:szCs w:val="24"/>
          <w:lang w:val="uk-UA"/>
        </w:rPr>
        <w:t>1</w:t>
      </w:r>
      <w:r w:rsidRPr="00440478">
        <w:rPr>
          <w:rFonts w:ascii="Times New Roman" w:hAnsi="Times New Roman" w:cs="Times New Roman"/>
          <w:b/>
          <w:bCs/>
          <w:sz w:val="24"/>
          <w:szCs w:val="24"/>
          <w:lang w:val="uk-UA"/>
        </w:rPr>
        <w:t>7</w:t>
      </w:r>
      <w:r w:rsidRPr="00440478">
        <w:rPr>
          <w:rFonts w:ascii="Times New Roman" w:hAnsi="Times New Roman" w:cs="Times New Roman"/>
          <w:b/>
          <w:bCs/>
          <w:sz w:val="24"/>
          <w:szCs w:val="24"/>
          <w:lang w:val="uk-UA"/>
        </w:rPr>
        <w:t>.11.2026 року</w:t>
      </w:r>
    </w:p>
    <w:p w14:paraId="4A89AF97" w14:textId="4CDF3D9B" w:rsidR="00440478" w:rsidRPr="00440478" w:rsidRDefault="00440478" w:rsidP="00440478">
      <w:pPr>
        <w:rPr>
          <w:rFonts w:ascii="Times New Roman" w:hAnsi="Times New Roman" w:cs="Times New Roman"/>
          <w:lang w:val="uk-UA"/>
        </w:rPr>
      </w:pPr>
      <w:r w:rsidRPr="00440478">
        <w:rPr>
          <w:rFonts w:ascii="Times New Roman" w:hAnsi="Times New Roman" w:cs="Times New Roman"/>
          <w:lang w:val="uk-UA"/>
        </w:rPr>
        <w:t>вул. Василя Тютюнника, 12</w:t>
      </w:r>
    </w:p>
    <w:p w14:paraId="52B11385" w14:textId="77777777" w:rsidR="00440478" w:rsidRDefault="00440478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2D423A97" w14:textId="79607C8D" w:rsidR="00440478" w:rsidRPr="00440478" w:rsidRDefault="00440478" w:rsidP="00440478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b/>
          <w:bCs/>
          <w:sz w:val="24"/>
          <w:szCs w:val="24"/>
          <w:lang w:val="uk-UA"/>
        </w:rPr>
        <w:t>1</w:t>
      </w:r>
      <w:r>
        <w:rPr>
          <w:rFonts w:ascii="Times New Roman" w:hAnsi="Times New Roman" w:cs="Times New Roman"/>
          <w:b/>
          <w:bCs/>
          <w:sz w:val="24"/>
          <w:szCs w:val="24"/>
          <w:lang w:val="uk-UA"/>
        </w:rPr>
        <w:t>8</w:t>
      </w:r>
      <w:r w:rsidRPr="00440478">
        <w:rPr>
          <w:rFonts w:ascii="Times New Roman" w:hAnsi="Times New Roman" w:cs="Times New Roman"/>
          <w:b/>
          <w:bCs/>
          <w:sz w:val="24"/>
          <w:szCs w:val="24"/>
          <w:lang w:val="uk-UA"/>
        </w:rPr>
        <w:t>.11.2026 року</w:t>
      </w:r>
    </w:p>
    <w:p w14:paraId="75601CBC" w14:textId="11B609AF" w:rsidR="00217CF7" w:rsidRDefault="00440478">
      <w:pPr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 xml:space="preserve">вул. Котляревського, 2, </w:t>
      </w:r>
      <w:r w:rsidRPr="00440478">
        <w:rPr>
          <w:rFonts w:ascii="Times New Roman" w:hAnsi="Times New Roman" w:cs="Times New Roman"/>
          <w:sz w:val="24"/>
          <w:szCs w:val="24"/>
          <w:lang w:val="uk-UA"/>
        </w:rPr>
        <w:t>п</w:t>
      </w:r>
      <w:r>
        <w:rPr>
          <w:rFonts w:ascii="Times New Roman" w:hAnsi="Times New Roman" w:cs="Times New Roman"/>
          <w:sz w:val="24"/>
          <w:szCs w:val="24"/>
          <w:lang w:val="uk-UA"/>
        </w:rPr>
        <w:t>ід’їзд 5</w:t>
      </w:r>
    </w:p>
    <w:p w14:paraId="292E6000" w14:textId="77777777" w:rsidR="00440478" w:rsidRPr="00440478" w:rsidRDefault="00440478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75A8D8B6" w14:textId="77777777" w:rsidR="00C46403" w:rsidRPr="00440478" w:rsidRDefault="00725961">
      <w:pPr>
        <w:rPr>
          <w:rFonts w:ascii="Times New Roman" w:hAnsi="Times New Roman" w:cs="Times New Roman"/>
          <w:b/>
          <w:bCs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b/>
          <w:bCs/>
          <w:sz w:val="24"/>
          <w:szCs w:val="24"/>
          <w:lang w:val="uk-UA"/>
        </w:rPr>
        <w:t>ЗВЕРНІТЬ УВАГУ!</w:t>
      </w:r>
    </w:p>
    <w:p w14:paraId="21F4BAE3" w14:textId="77777777" w:rsidR="00C46403" w:rsidRPr="00440478" w:rsidRDefault="0072596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478">
        <w:rPr>
          <w:rFonts w:ascii="Times New Roman" w:eastAsia="Times New Roman" w:hAnsi="Times New Roman" w:cs="Times New Roman"/>
          <w:color w:val="050505"/>
          <w:sz w:val="24"/>
          <w:szCs w:val="24"/>
          <w:lang w:val="uk-UA"/>
        </w:rPr>
        <w:t xml:space="preserve">Відновлення розподілу газу буде виконано після закінчення робіт. При цьому споживачам необхідно забезпечити доступ працівникам газорозподільної компанії в кожне газифіковане помешкання. </w:t>
      </w:r>
      <w:r w:rsidRPr="00440478">
        <w:rPr>
          <w:rFonts w:ascii="Times New Roman" w:eastAsia="Times New Roman" w:hAnsi="Times New Roman" w:cs="Times New Roman"/>
          <w:color w:val="050505"/>
          <w:sz w:val="24"/>
          <w:szCs w:val="24"/>
          <w:u w:val="single"/>
          <w:lang w:val="uk-UA"/>
        </w:rPr>
        <w:t>Це обумовлено вимогами пунктів 4-8 глави 8 розділу V Правил технічної експлуатації систем газопостачання, затверджених Наказом Міністерства енергетики України № 402 від 21.10.2024 року (скорочено - ПТЕСГ).</w:t>
      </w:r>
      <w:r w:rsidRPr="00440478">
        <w:rPr>
          <w:rFonts w:ascii="Times New Roman" w:eastAsia="Times New Roman" w:hAnsi="Times New Roman" w:cs="Times New Roman"/>
          <w:color w:val="050505"/>
          <w:sz w:val="24"/>
          <w:szCs w:val="24"/>
          <w:lang w:val="uk-UA"/>
        </w:rPr>
        <w:t xml:space="preserve"> Саме тому усі об’єкти систем газопостачання і газове обладнання перед їх підключенням до діючих газопроводів, а також після ремонту підлягають зовнішньому огляду та опресовуванню повітрям. Пуск газу в газопровід без його зовнішнього огляду та контрольного опресовування не допускається.</w:t>
      </w:r>
    </w:p>
    <w:p w14:paraId="44B2528F" w14:textId="77777777" w:rsidR="00C46403" w:rsidRPr="00440478" w:rsidRDefault="00C4640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uk-UA"/>
        </w:rPr>
      </w:pPr>
    </w:p>
    <w:p w14:paraId="0816055B" w14:textId="77777777" w:rsidR="00C46403" w:rsidRPr="00440478" w:rsidRDefault="0072596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478">
        <w:rPr>
          <w:rFonts w:ascii="Times New Roman" w:eastAsia="Times New Roman" w:hAnsi="Times New Roman" w:cs="Times New Roman"/>
          <w:color w:val="050505"/>
          <w:sz w:val="24"/>
          <w:szCs w:val="24"/>
          <w:lang w:val="uk-UA"/>
        </w:rPr>
        <w:t xml:space="preserve">Нагадуємо, що усі роботи з модернізації та реконструкції газорозподільної системи фінансуються за рахунок тарифу на розподіл блакитного палива. Саме тому вчасна оплата </w:t>
      </w:r>
      <w:r w:rsidRPr="00440478">
        <w:rPr>
          <w:rFonts w:ascii="Times New Roman" w:eastAsia="Times New Roman" w:hAnsi="Times New Roman" w:cs="Times New Roman"/>
          <w:color w:val="050505"/>
          <w:sz w:val="24"/>
          <w:szCs w:val="24"/>
          <w:lang w:val="uk-UA"/>
        </w:rPr>
        <w:lastRenderedPageBreak/>
        <w:t>споживачами послуг з доставки газу забезпечує комплексне проведення усіх необхідних робіт на газових мереж у встановлені терміни.</w:t>
      </w:r>
    </w:p>
    <w:p w14:paraId="4FD81986" w14:textId="77777777" w:rsidR="00C46403" w:rsidRPr="00440478" w:rsidRDefault="00C4640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uk-UA"/>
        </w:rPr>
      </w:pPr>
    </w:p>
    <w:p w14:paraId="3057FCA0" w14:textId="77777777" w:rsidR="00C46403" w:rsidRPr="00440478" w:rsidRDefault="0072596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eastAsia="Times New Roman" w:hAnsi="Times New Roman" w:cs="Times New Roman"/>
          <w:color w:val="050505"/>
          <w:sz w:val="24"/>
          <w:szCs w:val="24"/>
          <w:lang w:val="uk-UA"/>
        </w:rPr>
        <w:t xml:space="preserve">Сплачувати за послуги з розподілу газу побутові клієнти Дніпровської філії ТОВ «Газорозподільні мережі України» мають щомісяця до 20 числа за наступними реквізитами: </w:t>
      </w:r>
    </w:p>
    <w:p w14:paraId="3A8362E3" w14:textId="77777777" w:rsidR="00C46403" w:rsidRPr="00440478" w:rsidRDefault="00C46403">
      <w:pPr>
        <w:shd w:val="clear" w:color="auto" w:fill="FFFFFF"/>
        <w:spacing w:line="240" w:lineRule="auto"/>
        <w:jc w:val="both"/>
        <w:rPr>
          <w:rFonts w:ascii="Times New Roman" w:eastAsia="Times New Roman" w:hAnsi="Times New Roman" w:cs="Times New Roman"/>
          <w:color w:val="050505"/>
          <w:sz w:val="24"/>
          <w:szCs w:val="24"/>
          <w:lang w:val="uk-UA"/>
        </w:rPr>
      </w:pPr>
    </w:p>
    <w:p w14:paraId="5D75735B" w14:textId="77777777" w:rsidR="00C46403" w:rsidRPr="00440478" w:rsidRDefault="0072596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  <w:lang w:val="uk-UA"/>
        </w:rPr>
      </w:pPr>
      <w:r w:rsidRPr="00440478">
        <w:rPr>
          <w:rFonts w:ascii="Times New Roman" w:hAnsi="Times New Roman" w:cs="Times New Roman"/>
          <w:noProof/>
        </w:rPr>
        <w:drawing>
          <wp:inline distT="0" distB="0" distL="0" distR="0" wp14:anchorId="164C4032" wp14:editId="06478B7E">
            <wp:extent cx="156845" cy="156845"/>
            <wp:effectExtent l="0" t="0" r="0" b="0"/>
            <wp:docPr id="1" name="Рисунок 3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3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40478">
        <w:rPr>
          <w:rFonts w:ascii="Times New Roman" w:eastAsia="Times New Roman" w:hAnsi="Times New Roman" w:cs="Times New Roman"/>
          <w:color w:val="050505"/>
          <w:sz w:val="24"/>
          <w:szCs w:val="24"/>
          <w:lang w:val="uk-UA"/>
        </w:rPr>
        <w:t>ДНІПРОВСЬКА ФІЛІЯ ТОВ «ГАЗОРОЗПОДІЛЬНІ МЕРЕЖІ УКРАЇНИ»</w:t>
      </w:r>
    </w:p>
    <w:p w14:paraId="7DD7628A" w14:textId="77777777" w:rsidR="00C46403" w:rsidRPr="00440478" w:rsidRDefault="0072596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478">
        <w:rPr>
          <w:rFonts w:ascii="Times New Roman" w:hAnsi="Times New Roman" w:cs="Times New Roman"/>
          <w:noProof/>
        </w:rPr>
        <w:drawing>
          <wp:inline distT="0" distB="0" distL="0" distR="0" wp14:anchorId="01BF25A3" wp14:editId="1D138EEC">
            <wp:extent cx="156845" cy="156845"/>
            <wp:effectExtent l="0" t="0" r="0" b="0"/>
            <wp:docPr id="2" name="Рисунок 2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845" cy="1568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40478">
        <w:rPr>
          <w:rFonts w:ascii="Times New Roman" w:eastAsia="Times New Roman" w:hAnsi="Times New Roman" w:cs="Times New Roman"/>
          <w:color w:val="050505"/>
          <w:sz w:val="24"/>
          <w:szCs w:val="24"/>
          <w:lang w:val="uk-UA"/>
        </w:rPr>
        <w:t>код ЄДРПОУ 45087207</w:t>
      </w:r>
    </w:p>
    <w:p w14:paraId="4AEC4B55" w14:textId="77777777" w:rsidR="00C46403" w:rsidRPr="00440478" w:rsidRDefault="0072596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478">
        <w:rPr>
          <w:rFonts w:ascii="Times New Roman" w:hAnsi="Times New Roman" w:cs="Times New Roman"/>
          <w:noProof/>
        </w:rPr>
        <w:drawing>
          <wp:inline distT="0" distB="0" distL="0" distR="0" wp14:anchorId="125EA9C3" wp14:editId="54A366E5">
            <wp:extent cx="149860" cy="149860"/>
            <wp:effectExtent l="0" t="0" r="0" b="0"/>
            <wp:docPr id="3" name="Рисунок 1" descr="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Рисунок 1" descr="🔹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860" cy="14986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 w:rsidRPr="00440478">
        <w:rPr>
          <w:rFonts w:ascii="Times New Roman" w:eastAsia="Times New Roman" w:hAnsi="Times New Roman" w:cs="Times New Roman"/>
          <w:color w:val="050505"/>
          <w:sz w:val="24"/>
          <w:szCs w:val="24"/>
          <w:lang w:val="uk-UA"/>
        </w:rPr>
        <w:t>п/р UA463054820000026037301034216 в АТ «Ощадбанк»</w:t>
      </w:r>
    </w:p>
    <w:p w14:paraId="6612D7D0" w14:textId="77777777" w:rsidR="00C46403" w:rsidRPr="00440478" w:rsidRDefault="00725961">
      <w:pPr>
        <w:shd w:val="clear" w:color="auto" w:fill="FFFFFF"/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40478">
        <w:rPr>
          <w:rFonts w:ascii="Times New Roman" w:eastAsia="Times New Roman" w:hAnsi="Times New Roman" w:cs="Times New Roman"/>
          <w:color w:val="050505"/>
          <w:sz w:val="24"/>
          <w:szCs w:val="24"/>
          <w:lang w:val="uk-UA"/>
        </w:rPr>
        <w:t>У призначенні платежу слід обов'язково вказати ПІБ платника, особовий рахунок та адресу газифікованого домоволодіння. Особові рахунки клієнтів Дніпровської філії «Газмережі» є десятизначними та починаються на 0310.</w:t>
      </w:r>
    </w:p>
    <w:p w14:paraId="7BEE41E4" w14:textId="77777777" w:rsidR="00C46403" w:rsidRPr="00440478" w:rsidRDefault="00C46403">
      <w:pPr>
        <w:rPr>
          <w:rFonts w:ascii="Times New Roman" w:hAnsi="Times New Roman" w:cs="Times New Roman"/>
          <w:sz w:val="24"/>
          <w:szCs w:val="24"/>
          <w:lang w:val="uk-UA"/>
        </w:rPr>
      </w:pPr>
    </w:p>
    <w:p w14:paraId="7E62C747" w14:textId="77777777" w:rsidR="00C46403" w:rsidRPr="00440478" w:rsidRDefault="00725961">
      <w:pPr>
        <w:rPr>
          <w:rFonts w:ascii="Times New Roman" w:hAnsi="Times New Roman" w:cs="Times New Roman"/>
          <w:sz w:val="24"/>
          <w:szCs w:val="24"/>
        </w:rPr>
      </w:pPr>
      <w:r w:rsidRPr="00440478">
        <w:rPr>
          <w:rFonts w:ascii="Times New Roman" w:hAnsi="Times New Roman" w:cs="Times New Roman"/>
          <w:sz w:val="24"/>
          <w:szCs w:val="24"/>
          <w:lang w:val="uk-UA"/>
        </w:rPr>
        <w:t>Дякуємо за своєчасну оплату!</w:t>
      </w:r>
    </w:p>
    <w:p w14:paraId="2E83EDF3" w14:textId="77777777" w:rsidR="00C46403" w:rsidRPr="00440478" w:rsidRDefault="00C46403">
      <w:pPr>
        <w:rPr>
          <w:rFonts w:ascii="Times New Roman" w:hAnsi="Times New Roman" w:cs="Times New Roman"/>
          <w:sz w:val="24"/>
          <w:szCs w:val="24"/>
        </w:rPr>
      </w:pPr>
    </w:p>
    <w:sectPr w:rsidR="00C46403" w:rsidRPr="00440478">
      <w:pgSz w:w="11906" w:h="16838"/>
      <w:pgMar w:top="850" w:right="850" w:bottom="850" w:left="1134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90"/>
  <w:proofState w:spelling="clean"/>
  <w:defaultTabStop w:val="708"/>
  <w:autoHyphenation/>
  <w:hyphenationZone w:val="0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6403"/>
    <w:rsid w:val="00217CF7"/>
    <w:rsid w:val="00312E96"/>
    <w:rsid w:val="00440478"/>
    <w:rsid w:val="005E210D"/>
    <w:rsid w:val="006A41F7"/>
    <w:rsid w:val="00725961"/>
    <w:rsid w:val="007F3BE1"/>
    <w:rsid w:val="00BD25F1"/>
    <w:rsid w:val="00C464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825495"/>
  <w15:docId w15:val="{24EC5791-EF24-4DD8-8146-2C56E4DA94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F6677"/>
    <w:pPr>
      <w:spacing w:line="276" w:lineRule="auto"/>
    </w:pPr>
    <w:rPr>
      <w:rFonts w:ascii="Arial" w:eastAsia="Arial" w:hAnsi="Arial" w:cs="Arial"/>
      <w:kern w:val="0"/>
      <w:sz w:val="22"/>
      <w:szCs w:val="22"/>
      <w:lang w:val="ru-RU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5F66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uk-UA"/>
      <w14:ligatures w14:val="standardContextual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5F66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uk-UA"/>
      <w14:ligatures w14:val="standardContextual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F6677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uk-UA"/>
      <w14:ligatures w14:val="standardContextual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5F6677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5F6677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5F6677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5F6677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szCs w:val="24"/>
      <w:lang w:val="uk-UA"/>
      <w14:ligatures w14:val="standardContextual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5F6677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szCs w:val="24"/>
      <w:lang w:val="uk-UA"/>
      <w14:ligatures w14:val="standardContextual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5F6677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szCs w:val="24"/>
      <w:lang w:val="uk-UA"/>
      <w14:ligatures w14:val="standardContextual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qFormat/>
    <w:rsid w:val="005F667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5F667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F667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5F667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5F667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5F667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5F667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5F667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5F6677"/>
    <w:rPr>
      <w:rFonts w:eastAsiaTheme="majorEastAsia" w:cstheme="majorBidi"/>
      <w:color w:val="272727" w:themeColor="text1" w:themeTint="D8"/>
    </w:rPr>
  </w:style>
  <w:style w:type="character" w:customStyle="1" w:styleId="a3">
    <w:name w:val="Назва Знак"/>
    <w:basedOn w:val="a0"/>
    <w:link w:val="a4"/>
    <w:uiPriority w:val="10"/>
    <w:qFormat/>
    <w:rsid w:val="005F6677"/>
    <w:rPr>
      <w:rFonts w:asciiTheme="majorHAnsi" w:eastAsiaTheme="majorEastAsia" w:hAnsiTheme="majorHAnsi" w:cstheme="majorBidi"/>
      <w:spacing w:val="-10"/>
      <w:kern w:val="2"/>
      <w:sz w:val="56"/>
      <w:szCs w:val="56"/>
    </w:rPr>
  </w:style>
  <w:style w:type="character" w:customStyle="1" w:styleId="a5">
    <w:name w:val="Підзаголовок Знак"/>
    <w:basedOn w:val="a0"/>
    <w:link w:val="a6"/>
    <w:uiPriority w:val="11"/>
    <w:qFormat/>
    <w:rsid w:val="005F667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7">
    <w:name w:val="Цитата Знак"/>
    <w:basedOn w:val="a0"/>
    <w:link w:val="a8"/>
    <w:uiPriority w:val="29"/>
    <w:qFormat/>
    <w:rsid w:val="005F6677"/>
    <w:rPr>
      <w:i/>
      <w:iCs/>
      <w:color w:val="404040" w:themeColor="text1" w:themeTint="BF"/>
    </w:rPr>
  </w:style>
  <w:style w:type="character" w:styleId="a9">
    <w:name w:val="Intense Emphasis"/>
    <w:basedOn w:val="a0"/>
    <w:uiPriority w:val="21"/>
    <w:qFormat/>
    <w:rsid w:val="005F6677"/>
    <w:rPr>
      <w:i/>
      <w:iCs/>
      <w:color w:val="0F4761" w:themeColor="accent1" w:themeShade="BF"/>
    </w:rPr>
  </w:style>
  <w:style w:type="character" w:customStyle="1" w:styleId="aa">
    <w:name w:val="Насичена цитата Знак"/>
    <w:basedOn w:val="a0"/>
    <w:link w:val="ab"/>
    <w:uiPriority w:val="30"/>
    <w:qFormat/>
    <w:rsid w:val="005F6677"/>
    <w:rPr>
      <w:i/>
      <w:iCs/>
      <w:color w:val="0F4761" w:themeColor="accent1" w:themeShade="BF"/>
    </w:rPr>
  </w:style>
  <w:style w:type="character" w:styleId="ac">
    <w:name w:val="Intense Reference"/>
    <w:basedOn w:val="a0"/>
    <w:uiPriority w:val="32"/>
    <w:qFormat/>
    <w:rsid w:val="005F6677"/>
    <w:rPr>
      <w:b/>
      <w:bCs/>
      <w:smallCaps/>
      <w:color w:val="0F4761" w:themeColor="accent1" w:themeShade="BF"/>
      <w:spacing w:val="5"/>
    </w:rPr>
  </w:style>
  <w:style w:type="character" w:customStyle="1" w:styleId="InternetLink">
    <w:name w:val="Internet Link"/>
    <w:qFormat/>
    <w:rPr>
      <w:color w:val="000080"/>
      <w:u w:val="single"/>
    </w:rPr>
  </w:style>
  <w:style w:type="paragraph" w:customStyle="1" w:styleId="ad">
    <w:name w:val="Заголовок"/>
    <w:basedOn w:val="a"/>
    <w:next w:val="ae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ae">
    <w:name w:val="Body Text"/>
    <w:basedOn w:val="a"/>
    <w:pPr>
      <w:spacing w:after="140"/>
    </w:pPr>
  </w:style>
  <w:style w:type="paragraph" w:styleId="af">
    <w:name w:val="List"/>
    <w:basedOn w:val="ae"/>
  </w:style>
  <w:style w:type="paragraph" w:styleId="af0">
    <w:name w:val="caption"/>
    <w:basedOn w:val="a"/>
    <w:qFormat/>
    <w:pPr>
      <w:suppressLineNumbers/>
      <w:spacing w:before="120" w:after="120"/>
    </w:pPr>
    <w:rPr>
      <w:i/>
      <w:iCs/>
      <w:sz w:val="24"/>
      <w:szCs w:val="24"/>
    </w:rPr>
  </w:style>
  <w:style w:type="paragraph" w:customStyle="1" w:styleId="af1">
    <w:name w:val="Покажчик"/>
    <w:basedOn w:val="a"/>
    <w:qFormat/>
    <w:pPr>
      <w:suppressLineNumbers/>
    </w:pPr>
  </w:style>
  <w:style w:type="paragraph" w:styleId="a4">
    <w:name w:val="Title"/>
    <w:basedOn w:val="a"/>
    <w:next w:val="a"/>
    <w:link w:val="a3"/>
    <w:uiPriority w:val="10"/>
    <w:qFormat/>
    <w:rsid w:val="005F66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"/>
      <w:sz w:val="56"/>
      <w:szCs w:val="56"/>
      <w:lang w:val="uk-UA"/>
      <w14:ligatures w14:val="standardContextual"/>
    </w:rPr>
  </w:style>
  <w:style w:type="paragraph" w:styleId="a6">
    <w:name w:val="Subtitle"/>
    <w:basedOn w:val="a"/>
    <w:next w:val="a"/>
    <w:link w:val="a5"/>
    <w:uiPriority w:val="11"/>
    <w:qFormat/>
    <w:rsid w:val="005F6677"/>
    <w:p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uk-UA"/>
      <w14:ligatures w14:val="standardContextual"/>
    </w:rPr>
  </w:style>
  <w:style w:type="paragraph" w:styleId="a8">
    <w:name w:val="Quote"/>
    <w:basedOn w:val="a"/>
    <w:next w:val="a"/>
    <w:link w:val="a7"/>
    <w:uiPriority w:val="29"/>
    <w:qFormat/>
    <w:rsid w:val="005F6677"/>
    <w:pPr>
      <w:spacing w:before="160" w:after="160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szCs w:val="24"/>
      <w:lang w:val="uk-UA"/>
      <w14:ligatures w14:val="standardContextual"/>
    </w:rPr>
  </w:style>
  <w:style w:type="paragraph" w:styleId="af2">
    <w:name w:val="List Paragraph"/>
    <w:basedOn w:val="a"/>
    <w:uiPriority w:val="34"/>
    <w:qFormat/>
    <w:rsid w:val="005F6677"/>
    <w:pPr>
      <w:spacing w:after="160"/>
      <w:ind w:left="720"/>
      <w:contextualSpacing/>
    </w:pPr>
    <w:rPr>
      <w:rFonts w:asciiTheme="minorHAnsi" w:eastAsiaTheme="minorHAnsi" w:hAnsiTheme="minorHAnsi" w:cstheme="minorBidi"/>
      <w:kern w:val="2"/>
      <w:sz w:val="24"/>
      <w:szCs w:val="24"/>
      <w:lang w:val="uk-UA"/>
      <w14:ligatures w14:val="standardContextual"/>
    </w:rPr>
  </w:style>
  <w:style w:type="paragraph" w:styleId="ab">
    <w:name w:val="Intense Quote"/>
    <w:basedOn w:val="a"/>
    <w:next w:val="a"/>
    <w:link w:val="aa"/>
    <w:uiPriority w:val="30"/>
    <w:qFormat/>
    <w:rsid w:val="005F667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 w:val="24"/>
      <w:szCs w:val="24"/>
      <w:lang w:val="uk-UA"/>
      <w14:ligatures w14:val="standardContextual"/>
    </w:rPr>
  </w:style>
  <w:style w:type="numbering" w:customStyle="1" w:styleId="af3">
    <w:name w:val="Без маркерів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</a:majorFont>
      <a:minorFont>
        <a:latin typeface="Aptos" panose="0211000402020202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1699</TotalTime>
  <Pages>2</Pages>
  <Words>1538</Words>
  <Characters>878</Characters>
  <Application>Microsoft Office Word</Application>
  <DocSecurity>0</DocSecurity>
  <Lines>7</Lines>
  <Paragraphs>4</Paragraphs>
  <ScaleCrop>false</ScaleCrop>
  <Company/>
  <LinksUpToDate>false</LinksUpToDate>
  <CharactersWithSpaces>2412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Лучкін Микита Леонідович</dc:creator>
  <dc:description/>
  <cp:lastModifiedBy>Лучкін Микита Леонідович</cp:lastModifiedBy>
  <cp:revision>180</cp:revision>
  <cp:lastPrinted>2026-04-07T09:01:00Z</cp:lastPrinted>
  <dcterms:created xsi:type="dcterms:W3CDTF">2025-06-10T06:39:00Z</dcterms:created>
  <dcterms:modified xsi:type="dcterms:W3CDTF">2026-11-05T11:30:00Z</dcterms:modified>
  <dc:language>uk-UA</dc:language>
</cp:coreProperties>
</file>