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3E947" w14:textId="77777777" w:rsidR="00471F0B" w:rsidRPr="00F41882" w:rsidRDefault="00471F0B" w:rsidP="00F41882">
      <w:pPr>
        <w:rPr>
          <w:b/>
          <w:sz w:val="28"/>
          <w:szCs w:val="28"/>
          <w:lang w:val="uk-UA"/>
        </w:rPr>
      </w:pPr>
    </w:p>
    <w:p w14:paraId="58EAC144" w14:textId="77777777" w:rsidR="00471F0B" w:rsidRPr="00F41882" w:rsidRDefault="00471F0B" w:rsidP="00471F0B">
      <w:pPr>
        <w:jc w:val="center"/>
        <w:rPr>
          <w:b/>
          <w:sz w:val="28"/>
          <w:szCs w:val="28"/>
          <w:lang w:val="uk-UA"/>
        </w:rPr>
      </w:pPr>
    </w:p>
    <w:p w14:paraId="2C54565F" w14:textId="77777777" w:rsidR="00F41882" w:rsidRPr="00F41882" w:rsidRDefault="00F41882" w:rsidP="00F41882">
      <w:pPr>
        <w:ind w:firstLine="6521"/>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Додаток 3</w:t>
      </w:r>
    </w:p>
    <w:p w14:paraId="3A824777" w14:textId="77777777" w:rsidR="00F41882" w:rsidRPr="00F41882" w:rsidRDefault="00F41882" w:rsidP="00F41882">
      <w:pPr>
        <w:ind w:firstLine="6521"/>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до Типового договору</w:t>
      </w:r>
    </w:p>
    <w:p w14:paraId="32FC689D" w14:textId="77777777" w:rsidR="00F41882" w:rsidRPr="00F41882" w:rsidRDefault="00F41882" w:rsidP="00F41882">
      <w:pPr>
        <w:ind w:firstLine="6521"/>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розподілу природного газу</w:t>
      </w:r>
    </w:p>
    <w:p w14:paraId="18461459" w14:textId="77777777" w:rsidR="00F41882" w:rsidRPr="00F41882" w:rsidRDefault="00F41882" w:rsidP="00F41882">
      <w:pPr>
        <w:ind w:left="5813" w:firstLine="708"/>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(пункт 1.3 розділу І)</w:t>
      </w:r>
    </w:p>
    <w:p w14:paraId="53874E7B" w14:textId="77777777" w:rsidR="00F41882" w:rsidRPr="00F41882" w:rsidRDefault="00F41882" w:rsidP="00F41882">
      <w:pPr>
        <w:pStyle w:val="a3"/>
        <w:tabs>
          <w:tab w:val="right" w:pos="10440"/>
        </w:tabs>
        <w:ind w:left="180"/>
        <w:rPr>
          <w:rFonts w:ascii="Times New Roman" w:hAnsi="Times New Roman" w:cs="Times New Roman"/>
          <w:b/>
          <w:bCs/>
          <w:iCs/>
          <w:sz w:val="24"/>
          <w:szCs w:val="24"/>
        </w:rPr>
      </w:pPr>
    </w:p>
    <w:p w14:paraId="08DAAEB6" w14:textId="40185C82" w:rsidR="00F41882" w:rsidRPr="00F41882" w:rsidRDefault="00F41882" w:rsidP="00F41882">
      <w:pPr>
        <w:ind w:firstLine="567"/>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 xml:space="preserve">                                                                             Споживачу: _________________________</w:t>
      </w:r>
    </w:p>
    <w:p w14:paraId="486D306B" w14:textId="77777777" w:rsidR="00F41882" w:rsidRPr="00F41882" w:rsidRDefault="00F41882" w:rsidP="00F41882">
      <w:pPr>
        <w:ind w:firstLine="567"/>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 xml:space="preserve">                                                                                                        (П. І. Б. / найменування)</w:t>
      </w:r>
    </w:p>
    <w:p w14:paraId="1FE74A78" w14:textId="77777777" w:rsidR="00F41882" w:rsidRPr="00F41882" w:rsidRDefault="00F41882" w:rsidP="00F41882">
      <w:pPr>
        <w:ind w:firstLine="567"/>
        <w:jc w:val="center"/>
        <w:rPr>
          <w:rFonts w:ascii="Times New Roman" w:eastAsia="Times New Roman" w:hAnsi="Times New Roman" w:cs="Times New Roman"/>
          <w:b/>
          <w:bCs/>
          <w:iCs/>
          <w:sz w:val="24"/>
          <w:szCs w:val="24"/>
          <w:lang w:val="uk-UA"/>
        </w:rPr>
      </w:pPr>
    </w:p>
    <w:p w14:paraId="0720B005" w14:textId="77777777" w:rsidR="00F41882" w:rsidRPr="00F41882" w:rsidRDefault="00F41882" w:rsidP="00F41882">
      <w:pPr>
        <w:ind w:firstLine="567"/>
        <w:jc w:val="center"/>
        <w:rPr>
          <w:rFonts w:ascii="Times New Roman" w:eastAsia="Times New Roman" w:hAnsi="Times New Roman" w:cs="Times New Roman"/>
          <w:b/>
          <w:bCs/>
          <w:iCs/>
          <w:sz w:val="24"/>
          <w:szCs w:val="24"/>
          <w:lang w:val="uk-UA"/>
        </w:rPr>
      </w:pPr>
      <w:r w:rsidRPr="00F41882">
        <w:rPr>
          <w:rFonts w:ascii="Times New Roman" w:eastAsia="Times New Roman" w:hAnsi="Times New Roman" w:cs="Times New Roman"/>
          <w:b/>
          <w:bCs/>
          <w:iCs/>
          <w:sz w:val="24"/>
          <w:szCs w:val="24"/>
          <w:lang w:val="uk-UA"/>
        </w:rPr>
        <w:t>ІНФОРМАЦІЙНИЙ ЛИСТ</w:t>
      </w:r>
    </w:p>
    <w:p w14:paraId="0C0D5BCE" w14:textId="77777777" w:rsidR="00F41882" w:rsidRPr="00F41882" w:rsidRDefault="00F41882" w:rsidP="00F41882">
      <w:pPr>
        <w:rPr>
          <w:rFonts w:ascii="Times New Roman" w:eastAsia="Times New Roman" w:hAnsi="Times New Roman" w:cs="Times New Roman"/>
          <w:b/>
          <w:bCs/>
          <w:iCs/>
          <w:sz w:val="24"/>
          <w:szCs w:val="24"/>
          <w:lang w:val="uk-UA"/>
        </w:rPr>
      </w:pPr>
    </w:p>
    <w:p w14:paraId="778792D9" w14:textId="77777777" w:rsidR="00F41882" w:rsidRPr="00F41882" w:rsidRDefault="00F41882" w:rsidP="00F41882">
      <w:pPr>
        <w:ind w:firstLine="567"/>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Волинської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271984B2" w14:textId="77777777" w:rsidR="00F41882" w:rsidRPr="00F41882" w:rsidRDefault="00F41882" w:rsidP="00F41882">
      <w:pPr>
        <w:ind w:firstLine="567"/>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 xml:space="preserve">Ознайомитись з умовами Договору можливо на офіційному сайті НКРЕКП, сайті Оператора ГРМ в мережі Інтернет за адресою: </w:t>
      </w:r>
      <w:hyperlink r:id="rId7" w:history="1"/>
      <w:r w:rsidRPr="00F41882">
        <w:rPr>
          <w:rFonts w:ascii="Times New Roman" w:eastAsia="Times New Roman" w:hAnsi="Times New Roman" w:cs="Times New Roman"/>
          <w:iCs/>
          <w:sz w:val="24"/>
          <w:szCs w:val="24"/>
          <w:lang w:val="uk-UA"/>
        </w:rPr>
        <w:t xml:space="preserve"> </w:t>
      </w:r>
      <w:r w:rsidRPr="00F41882">
        <w:rPr>
          <w:rFonts w:ascii="Times New Roman" w:hAnsi="Times New Roman" w:cs="Times New Roman"/>
          <w:iCs/>
          <w:sz w:val="24"/>
          <w:szCs w:val="24"/>
          <w:lang w:val="uk-UA"/>
        </w:rPr>
        <w:t>https://dp.grmu.com.ua та в друкованому виданні, що публікується в межах території ліцензованої діяльності: Газета «Наше місто» № 23 (4223/1) від 08.06.2023 р.</w:t>
      </w:r>
    </w:p>
    <w:p w14:paraId="19046FDE" w14:textId="77777777" w:rsidR="00F41882" w:rsidRPr="00F41882" w:rsidRDefault="00F41882" w:rsidP="00F41882">
      <w:pPr>
        <w:ind w:firstLine="567"/>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5A444AE6" w14:textId="77777777" w:rsidR="00F41882" w:rsidRPr="00F41882" w:rsidRDefault="00F41882" w:rsidP="00F41882">
      <w:pPr>
        <w:ind w:firstLine="567"/>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 xml:space="preserve">Відповідно до п.7. гл.3 розділу VI Кодексу ГРМ </w:t>
      </w:r>
      <w:r w:rsidRPr="00F41882">
        <w:rPr>
          <w:rFonts w:ascii="Times New Roman" w:hAnsi="Times New Roman" w:cs="Times New Roman"/>
          <w:iCs/>
          <w:sz w:val="24"/>
          <w:szCs w:val="24"/>
          <w:shd w:val="clear" w:color="auto" w:fill="FFFFFF"/>
          <w:lang w:val="uk-UA"/>
        </w:rPr>
        <w:t>фактом приєднання споживача до умов договору розподілу природного газу (</w:t>
      </w:r>
      <w:r w:rsidRPr="00F41882">
        <w:rPr>
          <w:rFonts w:ascii="Times New Roman" w:hAnsi="Times New Roman" w:cs="Times New Roman"/>
          <w:iCs/>
          <w:sz w:val="24"/>
          <w:szCs w:val="24"/>
          <w:lang w:val="uk-UA"/>
        </w:rPr>
        <w:t>акцептування</w:t>
      </w:r>
      <w:r w:rsidRPr="00F41882">
        <w:rPr>
          <w:rFonts w:ascii="Times New Roman" w:hAnsi="Times New Roman" w:cs="Times New Roman"/>
          <w:iCs/>
          <w:sz w:val="24"/>
          <w:szCs w:val="24"/>
          <w:shd w:val="clear" w:color="auto" w:fill="FFFFFF"/>
          <w:lang w:val="uk-UA"/>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08FA3CB0" w14:textId="77777777" w:rsidR="00F41882" w:rsidRPr="00F41882" w:rsidRDefault="00F41882" w:rsidP="00F41882">
      <w:pPr>
        <w:ind w:firstLine="567"/>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02F6EB55" w14:textId="77777777" w:rsidR="00F41882" w:rsidRPr="00F41882" w:rsidRDefault="00F41882" w:rsidP="00F41882">
      <w:pPr>
        <w:ind w:firstLine="567"/>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55AEC29E" w14:textId="77777777" w:rsidR="00F41882" w:rsidRPr="00F41882" w:rsidRDefault="00F41882" w:rsidP="00F41882">
      <w:pPr>
        <w:jc w:val="both"/>
        <w:rPr>
          <w:rFonts w:ascii="Times New Roman" w:eastAsia="Times New Roman" w:hAnsi="Times New Roman" w:cs="Times New Roman"/>
          <w:iCs/>
          <w:sz w:val="24"/>
          <w:szCs w:val="24"/>
          <w:lang w:val="uk-UA"/>
        </w:rPr>
      </w:pPr>
      <w:r w:rsidRPr="00F41882">
        <w:rPr>
          <w:rFonts w:ascii="Times New Roman" w:eastAsia="Times New Roman" w:hAnsi="Times New Roman" w:cs="Times New Roman"/>
          <w:iCs/>
          <w:sz w:val="24"/>
          <w:szCs w:val="24"/>
          <w:lang w:val="uk-UA"/>
        </w:rPr>
        <w:lastRenderedPageBreak/>
        <w:t xml:space="preserve">            Реквізити Оператора ГРМ:</w:t>
      </w:r>
    </w:p>
    <w:p w14:paraId="2C6CFDB8" w14:textId="77777777" w:rsidR="00F41882" w:rsidRPr="00F41882" w:rsidRDefault="00F41882" w:rsidP="00F41882">
      <w:pPr>
        <w:ind w:firstLine="720"/>
        <w:jc w:val="both"/>
        <w:rPr>
          <w:rFonts w:ascii="Times New Roman" w:hAnsi="Times New Roman" w:cs="Times New Roman"/>
          <w:b/>
          <w:iCs/>
          <w:sz w:val="24"/>
          <w:szCs w:val="24"/>
          <w:lang w:val="uk-UA"/>
        </w:rPr>
      </w:pPr>
      <w:r w:rsidRPr="00F41882">
        <w:rPr>
          <w:rFonts w:ascii="Times New Roman" w:hAnsi="Times New Roman" w:cs="Times New Roman"/>
          <w:b/>
          <w:iCs/>
          <w:sz w:val="24"/>
          <w:szCs w:val="24"/>
          <w:lang w:val="uk-UA"/>
        </w:rPr>
        <w:t>ТОВ «Газорозподільні мережі України»</w:t>
      </w:r>
    </w:p>
    <w:p w14:paraId="0144AD5B" w14:textId="77777777" w:rsidR="00F41882" w:rsidRPr="00903569" w:rsidRDefault="00F41882" w:rsidP="00F41882">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код ЄДРПОУ 44907200 </w:t>
      </w:r>
    </w:p>
    <w:p w14:paraId="42BB2BA3" w14:textId="77777777" w:rsidR="00F41882" w:rsidRPr="00903569" w:rsidRDefault="00F41882" w:rsidP="00F41882">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ІПН 449072026597 </w:t>
      </w:r>
    </w:p>
    <w:p w14:paraId="61FB2CC5" w14:textId="77777777" w:rsidR="00F41882" w:rsidRPr="00F41882" w:rsidRDefault="00F41882" w:rsidP="00F41882">
      <w:pPr>
        <w:ind w:firstLine="720"/>
        <w:jc w:val="both"/>
        <w:rPr>
          <w:rFonts w:ascii="Times New Roman" w:hAnsi="Times New Roman" w:cs="Times New Roman"/>
          <w:b/>
          <w:iCs/>
          <w:sz w:val="24"/>
          <w:szCs w:val="24"/>
          <w:lang w:val="uk-UA"/>
        </w:rPr>
      </w:pPr>
      <w:r w:rsidRPr="00F41882">
        <w:rPr>
          <w:rFonts w:ascii="Times New Roman" w:hAnsi="Times New Roman" w:cs="Times New Roman"/>
          <w:b/>
          <w:iCs/>
          <w:sz w:val="24"/>
          <w:szCs w:val="24"/>
          <w:lang w:val="uk-UA"/>
        </w:rPr>
        <w:t xml:space="preserve">в особі Дніпровської філії </w:t>
      </w:r>
    </w:p>
    <w:p w14:paraId="7BF16046" w14:textId="77777777" w:rsidR="00F41882" w:rsidRPr="00F41882" w:rsidRDefault="00F41882" w:rsidP="00F41882">
      <w:pPr>
        <w:ind w:firstLine="720"/>
        <w:jc w:val="both"/>
        <w:rPr>
          <w:rFonts w:ascii="Times New Roman" w:hAnsi="Times New Roman" w:cs="Times New Roman"/>
          <w:b/>
          <w:iCs/>
          <w:sz w:val="24"/>
          <w:szCs w:val="24"/>
          <w:lang w:val="uk-UA"/>
        </w:rPr>
      </w:pPr>
      <w:r w:rsidRPr="00F41882">
        <w:rPr>
          <w:rFonts w:ascii="Times New Roman" w:hAnsi="Times New Roman" w:cs="Times New Roman"/>
          <w:b/>
          <w:iCs/>
          <w:sz w:val="24"/>
          <w:szCs w:val="24"/>
          <w:lang w:val="uk-UA"/>
        </w:rPr>
        <w:t>ТОВ «Газорозподільні мережі України»</w:t>
      </w:r>
    </w:p>
    <w:p w14:paraId="1149FC80" w14:textId="77777777" w:rsidR="00F41882" w:rsidRPr="00F41882" w:rsidRDefault="00F41882" w:rsidP="00F41882">
      <w:pPr>
        <w:ind w:firstLine="720"/>
        <w:jc w:val="both"/>
        <w:rPr>
          <w:rFonts w:ascii="Times New Roman" w:hAnsi="Times New Roman" w:cs="Times New Roman"/>
          <w:iCs/>
          <w:sz w:val="24"/>
          <w:szCs w:val="24"/>
          <w:lang w:val="uk-UA"/>
        </w:rPr>
      </w:pPr>
      <w:r w:rsidRPr="00F41882">
        <w:rPr>
          <w:rFonts w:ascii="Times New Roman" w:hAnsi="Times New Roman" w:cs="Times New Roman"/>
          <w:iCs/>
          <w:sz w:val="24"/>
          <w:szCs w:val="24"/>
          <w:lang w:val="uk-UA"/>
        </w:rPr>
        <w:t>код ЄДРПОУ 45087207</w:t>
      </w:r>
    </w:p>
    <w:p w14:paraId="5E6881C1" w14:textId="77777777" w:rsidR="00F41882" w:rsidRPr="00F41882" w:rsidRDefault="00F41882" w:rsidP="00F41882">
      <w:pPr>
        <w:ind w:firstLine="720"/>
        <w:jc w:val="both"/>
        <w:rPr>
          <w:rFonts w:ascii="Times New Roman" w:hAnsi="Times New Roman" w:cs="Times New Roman"/>
          <w:iCs/>
          <w:sz w:val="24"/>
          <w:szCs w:val="24"/>
          <w:highlight w:val="yellow"/>
          <w:lang w:val="uk-UA"/>
        </w:rPr>
      </w:pPr>
      <w:r w:rsidRPr="00F41882">
        <w:rPr>
          <w:rFonts w:ascii="Times New Roman" w:hAnsi="Times New Roman" w:cs="Times New Roman"/>
          <w:iCs/>
          <w:sz w:val="24"/>
          <w:szCs w:val="24"/>
          <w:lang w:val="uk-UA"/>
        </w:rPr>
        <w:t>ІПН 449072026597 Код філії 002</w:t>
      </w:r>
    </w:p>
    <w:p w14:paraId="6A46BF59" w14:textId="77777777" w:rsidR="00F41882" w:rsidRPr="00F41882" w:rsidRDefault="00F41882" w:rsidP="00F41882">
      <w:pPr>
        <w:ind w:firstLine="720"/>
        <w:jc w:val="both"/>
        <w:rPr>
          <w:rFonts w:ascii="Times New Roman" w:hAnsi="Times New Roman" w:cs="Times New Roman"/>
          <w:iCs/>
          <w:sz w:val="24"/>
          <w:szCs w:val="24"/>
          <w:lang w:val="uk-UA"/>
        </w:rPr>
      </w:pPr>
      <w:r w:rsidRPr="00F41882">
        <w:rPr>
          <w:rFonts w:ascii="Times New Roman" w:hAnsi="Times New Roman" w:cs="Times New Roman"/>
          <w:iCs/>
          <w:sz w:val="24"/>
          <w:szCs w:val="24"/>
          <w:lang w:val="uk-UA"/>
        </w:rPr>
        <w:t xml:space="preserve">Телефон </w:t>
      </w:r>
      <w:proofErr w:type="spellStart"/>
      <w:r w:rsidRPr="00F41882">
        <w:rPr>
          <w:rFonts w:ascii="Times New Roman" w:hAnsi="Times New Roman" w:cs="Times New Roman"/>
          <w:iCs/>
          <w:sz w:val="24"/>
          <w:szCs w:val="24"/>
          <w:lang w:val="uk-UA"/>
        </w:rPr>
        <w:t>колл</w:t>
      </w:r>
      <w:proofErr w:type="spellEnd"/>
      <w:r w:rsidRPr="00F41882">
        <w:rPr>
          <w:rFonts w:ascii="Times New Roman" w:hAnsi="Times New Roman" w:cs="Times New Roman"/>
          <w:iCs/>
          <w:sz w:val="24"/>
          <w:szCs w:val="24"/>
          <w:lang w:val="uk-UA"/>
        </w:rPr>
        <w:t>-центру - 0800 303 104</w:t>
      </w:r>
    </w:p>
    <w:p w14:paraId="3727AB4C" w14:textId="77777777" w:rsidR="00F41882" w:rsidRPr="00F41882" w:rsidRDefault="00F41882" w:rsidP="00F41882">
      <w:pPr>
        <w:ind w:firstLine="720"/>
        <w:jc w:val="both"/>
        <w:rPr>
          <w:rFonts w:ascii="Times New Roman" w:hAnsi="Times New Roman" w:cs="Times New Roman"/>
          <w:iCs/>
          <w:sz w:val="24"/>
          <w:szCs w:val="24"/>
          <w:lang w:val="uk-UA"/>
        </w:rPr>
      </w:pPr>
      <w:r w:rsidRPr="00F41882">
        <w:rPr>
          <w:rFonts w:ascii="Times New Roman" w:hAnsi="Times New Roman" w:cs="Times New Roman"/>
          <w:iCs/>
          <w:sz w:val="24"/>
          <w:szCs w:val="24"/>
          <w:lang w:val="uk-UA"/>
        </w:rPr>
        <w:t>Телефон аварійно-диспетчерської служби – 104</w:t>
      </w:r>
    </w:p>
    <w:p w14:paraId="07E36704" w14:textId="77777777" w:rsidR="00F41882" w:rsidRPr="00F41882" w:rsidRDefault="00F41882" w:rsidP="00F41882">
      <w:pPr>
        <w:ind w:firstLine="720"/>
        <w:jc w:val="both"/>
        <w:rPr>
          <w:rFonts w:ascii="Times New Roman" w:hAnsi="Times New Roman" w:cs="Times New Roman"/>
          <w:iCs/>
          <w:sz w:val="24"/>
          <w:szCs w:val="24"/>
          <w:lang w:val="uk-UA"/>
        </w:rPr>
      </w:pPr>
    </w:p>
    <w:p w14:paraId="39F3C737" w14:textId="77777777" w:rsidR="00F41882" w:rsidRPr="00F41882" w:rsidRDefault="00F41882" w:rsidP="00F41882">
      <w:pPr>
        <w:ind w:firstLine="720"/>
        <w:jc w:val="both"/>
        <w:rPr>
          <w:rFonts w:ascii="Times New Roman" w:hAnsi="Times New Roman" w:cs="Times New Roman"/>
          <w:iCs/>
          <w:sz w:val="24"/>
          <w:szCs w:val="24"/>
          <w:lang w:val="uk-UA"/>
        </w:rPr>
      </w:pPr>
      <w:r w:rsidRPr="00F41882">
        <w:rPr>
          <w:rFonts w:ascii="Times New Roman" w:hAnsi="Times New Roman" w:cs="Times New Roman"/>
          <w:iCs/>
          <w:sz w:val="24"/>
          <w:szCs w:val="24"/>
          <w:lang w:val="uk-UA"/>
        </w:rPr>
        <w:t>реквізити для оплати за послуги розподілу побутовим споживачам:</w:t>
      </w:r>
    </w:p>
    <w:p w14:paraId="582E5CC0" w14:textId="77777777" w:rsidR="00F41882" w:rsidRPr="00F41882" w:rsidRDefault="00F41882" w:rsidP="00F41882">
      <w:pPr>
        <w:ind w:firstLine="720"/>
        <w:jc w:val="both"/>
        <w:rPr>
          <w:rFonts w:ascii="Times New Roman" w:hAnsi="Times New Roman" w:cs="Times New Roman"/>
          <w:iCs/>
          <w:sz w:val="24"/>
          <w:szCs w:val="24"/>
          <w:highlight w:val="yellow"/>
          <w:lang w:val="uk-UA"/>
        </w:rPr>
      </w:pPr>
      <w:r w:rsidRPr="00F41882">
        <w:rPr>
          <w:rFonts w:ascii="Times New Roman" w:hAnsi="Times New Roman" w:cs="Times New Roman"/>
          <w:iCs/>
          <w:sz w:val="24"/>
          <w:szCs w:val="24"/>
          <w:lang w:val="uk-UA"/>
        </w:rPr>
        <w:t>IBAN: UA463054820000026037301034216 в АТ «ОЩАДБАНК», МФО 305482</w:t>
      </w:r>
    </w:p>
    <w:p w14:paraId="05A90E71" w14:textId="77777777" w:rsidR="00F41882" w:rsidRPr="00F41882" w:rsidRDefault="00F41882" w:rsidP="00F41882">
      <w:pPr>
        <w:ind w:firstLine="720"/>
        <w:jc w:val="both"/>
        <w:rPr>
          <w:rFonts w:ascii="Times New Roman" w:hAnsi="Times New Roman" w:cs="Times New Roman"/>
          <w:iCs/>
          <w:sz w:val="24"/>
          <w:szCs w:val="24"/>
          <w:highlight w:val="yellow"/>
          <w:lang w:val="uk-UA"/>
        </w:rPr>
      </w:pPr>
    </w:p>
    <w:p w14:paraId="419BAC9D" w14:textId="77777777" w:rsidR="00F41882" w:rsidRPr="00F41882" w:rsidRDefault="00F41882" w:rsidP="00F41882">
      <w:pPr>
        <w:ind w:firstLine="720"/>
        <w:jc w:val="both"/>
        <w:rPr>
          <w:rFonts w:ascii="Times New Roman" w:hAnsi="Times New Roman" w:cs="Times New Roman"/>
          <w:iCs/>
          <w:sz w:val="24"/>
          <w:szCs w:val="24"/>
          <w:lang w:val="uk-UA"/>
        </w:rPr>
      </w:pPr>
      <w:r w:rsidRPr="00F41882">
        <w:rPr>
          <w:rFonts w:ascii="Times New Roman" w:hAnsi="Times New Roman" w:cs="Times New Roman"/>
          <w:iCs/>
          <w:sz w:val="24"/>
          <w:szCs w:val="24"/>
          <w:lang w:val="uk-UA"/>
        </w:rPr>
        <w:t>реквізити для оплати за послуги розподілу споживачам, що не є побутовими:</w:t>
      </w:r>
    </w:p>
    <w:p w14:paraId="0C39D948" w14:textId="77777777" w:rsidR="00F41882" w:rsidRPr="00F41882" w:rsidRDefault="00F41882" w:rsidP="00F41882">
      <w:pPr>
        <w:ind w:firstLine="720"/>
        <w:jc w:val="both"/>
        <w:rPr>
          <w:rFonts w:ascii="Times New Roman" w:hAnsi="Times New Roman" w:cs="Times New Roman"/>
          <w:iCs/>
          <w:sz w:val="24"/>
          <w:szCs w:val="24"/>
          <w:lang w:val="uk-UA"/>
        </w:rPr>
      </w:pPr>
      <w:r w:rsidRPr="00F41882">
        <w:rPr>
          <w:rFonts w:ascii="Times New Roman" w:hAnsi="Times New Roman" w:cs="Times New Roman"/>
          <w:iCs/>
          <w:sz w:val="24"/>
          <w:szCs w:val="24"/>
          <w:lang w:val="uk-UA"/>
        </w:rPr>
        <w:t>UA513054820000026038300034216 в АТ «ОЩАДБАНК», МФО 305482</w:t>
      </w:r>
    </w:p>
    <w:p w14:paraId="22515542" w14:textId="77777777" w:rsidR="00F41882" w:rsidRPr="00F41882" w:rsidRDefault="00F41882" w:rsidP="00F41882">
      <w:pPr>
        <w:jc w:val="both"/>
        <w:rPr>
          <w:rFonts w:ascii="Times New Roman" w:hAnsi="Times New Roman" w:cs="Times New Roman"/>
          <w:b/>
          <w:iCs/>
          <w:sz w:val="24"/>
          <w:szCs w:val="24"/>
          <w:lang w:val="uk-UA"/>
        </w:rPr>
      </w:pPr>
      <w:r w:rsidRPr="00F41882">
        <w:rPr>
          <w:rFonts w:ascii="Times New Roman" w:hAnsi="Times New Roman" w:cs="Times New Roman"/>
          <w:iCs/>
          <w:sz w:val="24"/>
          <w:szCs w:val="24"/>
          <w:lang w:val="uk-UA"/>
        </w:rPr>
        <w:tab/>
      </w:r>
    </w:p>
    <w:p w14:paraId="19863C94" w14:textId="4DCEAC31" w:rsidR="00BF7C7B" w:rsidRPr="00F41882" w:rsidRDefault="00BF7C7B" w:rsidP="00471F0B">
      <w:pPr>
        <w:pStyle w:val="ab"/>
        <w:widowControl w:val="0"/>
        <w:suppressAutoHyphens/>
        <w:ind w:right="-143" w:firstLine="425"/>
        <w:jc w:val="both"/>
        <w:rPr>
          <w:iCs/>
          <w:szCs w:val="24"/>
          <w:lang w:val="uk-UA"/>
        </w:rPr>
      </w:pPr>
    </w:p>
    <w:p w14:paraId="0CB0B702" w14:textId="72698E15" w:rsidR="00BF7C7B" w:rsidRPr="00F41882" w:rsidRDefault="00BF7C7B" w:rsidP="00471F0B">
      <w:pPr>
        <w:pStyle w:val="ab"/>
        <w:widowControl w:val="0"/>
        <w:suppressAutoHyphens/>
        <w:ind w:right="-143" w:firstLine="425"/>
        <w:jc w:val="both"/>
        <w:rPr>
          <w:iCs/>
          <w:szCs w:val="24"/>
          <w:lang w:val="uk-UA"/>
        </w:rPr>
      </w:pPr>
    </w:p>
    <w:p w14:paraId="567CAAF9" w14:textId="07B7E94D" w:rsidR="00BF7C7B" w:rsidRPr="00F41882" w:rsidRDefault="00BF7C7B" w:rsidP="00471F0B">
      <w:pPr>
        <w:pStyle w:val="ab"/>
        <w:widowControl w:val="0"/>
        <w:suppressAutoHyphens/>
        <w:ind w:right="-143" w:firstLine="425"/>
        <w:jc w:val="both"/>
        <w:rPr>
          <w:iCs/>
          <w:szCs w:val="24"/>
          <w:lang w:val="uk-UA"/>
        </w:rPr>
      </w:pPr>
    </w:p>
    <w:p w14:paraId="357DF675" w14:textId="3C64A4EB" w:rsidR="00BF7C7B" w:rsidRPr="00F41882" w:rsidRDefault="00BF7C7B" w:rsidP="00471F0B">
      <w:pPr>
        <w:pStyle w:val="ab"/>
        <w:widowControl w:val="0"/>
        <w:suppressAutoHyphens/>
        <w:ind w:right="-143" w:firstLine="425"/>
        <w:jc w:val="both"/>
        <w:rPr>
          <w:szCs w:val="24"/>
          <w:lang w:val="uk-UA"/>
        </w:rPr>
      </w:pPr>
    </w:p>
    <w:p w14:paraId="7C17B0F8" w14:textId="33ED25FC" w:rsidR="00BF7C7B" w:rsidRPr="00F41882" w:rsidRDefault="00BF7C7B" w:rsidP="00471F0B">
      <w:pPr>
        <w:pStyle w:val="ab"/>
        <w:widowControl w:val="0"/>
        <w:suppressAutoHyphens/>
        <w:ind w:right="-143" w:firstLine="425"/>
        <w:jc w:val="both"/>
        <w:rPr>
          <w:szCs w:val="24"/>
          <w:lang w:val="uk-UA"/>
        </w:rPr>
      </w:pPr>
    </w:p>
    <w:p w14:paraId="2BD7132F" w14:textId="7507B55B" w:rsidR="00BF7C7B" w:rsidRPr="00F41882" w:rsidRDefault="00BF7C7B" w:rsidP="00471F0B">
      <w:pPr>
        <w:pStyle w:val="ab"/>
        <w:widowControl w:val="0"/>
        <w:suppressAutoHyphens/>
        <w:ind w:right="-143" w:firstLine="425"/>
        <w:jc w:val="both"/>
        <w:rPr>
          <w:szCs w:val="24"/>
          <w:lang w:val="uk-UA"/>
        </w:rPr>
      </w:pPr>
    </w:p>
    <w:p w14:paraId="43C5689B" w14:textId="074AE897" w:rsidR="00BF7C7B" w:rsidRPr="00F41882" w:rsidRDefault="00BF7C7B" w:rsidP="00471F0B">
      <w:pPr>
        <w:pStyle w:val="ab"/>
        <w:widowControl w:val="0"/>
        <w:suppressAutoHyphens/>
        <w:ind w:right="-143" w:firstLine="425"/>
        <w:jc w:val="both"/>
        <w:rPr>
          <w:szCs w:val="24"/>
          <w:lang w:val="uk-UA"/>
        </w:rPr>
      </w:pPr>
    </w:p>
    <w:p w14:paraId="5FC99A02" w14:textId="54261E8F" w:rsidR="00BF7C7B" w:rsidRPr="00F41882" w:rsidRDefault="00BF7C7B" w:rsidP="00471F0B">
      <w:pPr>
        <w:pStyle w:val="ab"/>
        <w:widowControl w:val="0"/>
        <w:suppressAutoHyphens/>
        <w:ind w:right="-143" w:firstLine="425"/>
        <w:jc w:val="both"/>
        <w:rPr>
          <w:szCs w:val="24"/>
          <w:lang w:val="uk-UA"/>
        </w:rPr>
      </w:pPr>
    </w:p>
    <w:p w14:paraId="556F3A00" w14:textId="2710FAFA" w:rsidR="00BF7C7B" w:rsidRPr="00F41882" w:rsidRDefault="00BF7C7B" w:rsidP="00471F0B">
      <w:pPr>
        <w:pStyle w:val="ab"/>
        <w:widowControl w:val="0"/>
        <w:suppressAutoHyphens/>
        <w:ind w:right="-143" w:firstLine="425"/>
        <w:jc w:val="both"/>
        <w:rPr>
          <w:szCs w:val="24"/>
          <w:lang w:val="uk-UA"/>
        </w:rPr>
      </w:pPr>
    </w:p>
    <w:p w14:paraId="51790EA7" w14:textId="2C340199" w:rsidR="00BF7C7B" w:rsidRPr="00F41882" w:rsidRDefault="00BF7C7B" w:rsidP="00471F0B">
      <w:pPr>
        <w:pStyle w:val="ab"/>
        <w:widowControl w:val="0"/>
        <w:suppressAutoHyphens/>
        <w:ind w:right="-143" w:firstLine="425"/>
        <w:jc w:val="both"/>
        <w:rPr>
          <w:szCs w:val="24"/>
          <w:lang w:val="uk-UA"/>
        </w:rPr>
      </w:pPr>
    </w:p>
    <w:p w14:paraId="622E17C2" w14:textId="1D524AC4" w:rsidR="00BF7C7B" w:rsidRPr="00F41882" w:rsidRDefault="00BF7C7B" w:rsidP="00471F0B">
      <w:pPr>
        <w:pStyle w:val="ab"/>
        <w:widowControl w:val="0"/>
        <w:suppressAutoHyphens/>
        <w:ind w:right="-143" w:firstLine="425"/>
        <w:jc w:val="both"/>
        <w:rPr>
          <w:szCs w:val="24"/>
          <w:lang w:val="uk-UA"/>
        </w:rPr>
      </w:pPr>
    </w:p>
    <w:p w14:paraId="790AFA25" w14:textId="352B5F71" w:rsidR="00BF7C7B" w:rsidRPr="00F41882" w:rsidRDefault="00BF7C7B" w:rsidP="00471F0B">
      <w:pPr>
        <w:pStyle w:val="ab"/>
        <w:widowControl w:val="0"/>
        <w:suppressAutoHyphens/>
        <w:ind w:right="-143" w:firstLine="425"/>
        <w:jc w:val="both"/>
        <w:rPr>
          <w:szCs w:val="24"/>
          <w:lang w:val="uk-UA"/>
        </w:rPr>
      </w:pPr>
    </w:p>
    <w:p w14:paraId="699BE694" w14:textId="1CE9A677" w:rsidR="00BF7C7B" w:rsidRPr="00F41882" w:rsidRDefault="00BF7C7B" w:rsidP="00471F0B">
      <w:pPr>
        <w:pStyle w:val="ab"/>
        <w:widowControl w:val="0"/>
        <w:suppressAutoHyphens/>
        <w:ind w:right="-143" w:firstLine="425"/>
        <w:jc w:val="both"/>
        <w:rPr>
          <w:szCs w:val="24"/>
          <w:lang w:val="uk-UA"/>
        </w:rPr>
      </w:pPr>
    </w:p>
    <w:p w14:paraId="4AA3EFE2" w14:textId="0E3683FA" w:rsidR="00BF7C7B" w:rsidRPr="00F41882" w:rsidRDefault="00BF7C7B" w:rsidP="00471F0B">
      <w:pPr>
        <w:pStyle w:val="ab"/>
        <w:widowControl w:val="0"/>
        <w:suppressAutoHyphens/>
        <w:ind w:right="-143" w:firstLine="425"/>
        <w:jc w:val="both"/>
        <w:rPr>
          <w:szCs w:val="24"/>
          <w:lang w:val="uk-UA"/>
        </w:rPr>
      </w:pPr>
    </w:p>
    <w:p w14:paraId="5C71BD40" w14:textId="12761945" w:rsidR="00BF7C7B" w:rsidRPr="00F41882" w:rsidRDefault="00BF7C7B" w:rsidP="00471F0B">
      <w:pPr>
        <w:pStyle w:val="ab"/>
        <w:widowControl w:val="0"/>
        <w:suppressAutoHyphens/>
        <w:ind w:right="-143" w:firstLine="425"/>
        <w:jc w:val="both"/>
        <w:rPr>
          <w:szCs w:val="24"/>
          <w:lang w:val="uk-UA"/>
        </w:rPr>
      </w:pPr>
    </w:p>
    <w:p w14:paraId="57B41773" w14:textId="32F47723" w:rsidR="00BF7C7B" w:rsidRPr="00F41882" w:rsidRDefault="00BF7C7B" w:rsidP="00471F0B">
      <w:pPr>
        <w:pStyle w:val="ab"/>
        <w:widowControl w:val="0"/>
        <w:suppressAutoHyphens/>
        <w:ind w:right="-143" w:firstLine="425"/>
        <w:jc w:val="both"/>
        <w:rPr>
          <w:szCs w:val="24"/>
          <w:lang w:val="uk-UA"/>
        </w:rPr>
      </w:pPr>
    </w:p>
    <w:p w14:paraId="678B43D1" w14:textId="64B59B6A" w:rsidR="00BF7C7B" w:rsidRPr="00F41882" w:rsidRDefault="00BF7C7B" w:rsidP="00471F0B">
      <w:pPr>
        <w:pStyle w:val="ab"/>
        <w:widowControl w:val="0"/>
        <w:suppressAutoHyphens/>
        <w:ind w:right="-143" w:firstLine="425"/>
        <w:jc w:val="both"/>
        <w:rPr>
          <w:szCs w:val="24"/>
          <w:lang w:val="uk-UA"/>
        </w:rPr>
      </w:pPr>
    </w:p>
    <w:p w14:paraId="26182054" w14:textId="069D02CC" w:rsidR="00BF7C7B" w:rsidRPr="00F41882" w:rsidRDefault="00BF7C7B" w:rsidP="00471F0B">
      <w:pPr>
        <w:pStyle w:val="ab"/>
        <w:widowControl w:val="0"/>
        <w:suppressAutoHyphens/>
        <w:ind w:right="-143" w:firstLine="425"/>
        <w:jc w:val="both"/>
        <w:rPr>
          <w:szCs w:val="24"/>
          <w:lang w:val="uk-UA"/>
        </w:rPr>
      </w:pPr>
    </w:p>
    <w:p w14:paraId="5080FC23" w14:textId="7F55B51C" w:rsidR="00BF7C7B" w:rsidRPr="00F41882" w:rsidRDefault="00BF7C7B" w:rsidP="00471F0B">
      <w:pPr>
        <w:pStyle w:val="ab"/>
        <w:widowControl w:val="0"/>
        <w:suppressAutoHyphens/>
        <w:ind w:right="-143" w:firstLine="425"/>
        <w:jc w:val="both"/>
        <w:rPr>
          <w:szCs w:val="24"/>
          <w:lang w:val="uk-UA"/>
        </w:rPr>
      </w:pPr>
    </w:p>
    <w:p w14:paraId="1611F0AE" w14:textId="494B0047" w:rsidR="00BF7C7B" w:rsidRPr="00F41882" w:rsidRDefault="00BF7C7B" w:rsidP="00471F0B">
      <w:pPr>
        <w:pStyle w:val="ab"/>
        <w:widowControl w:val="0"/>
        <w:suppressAutoHyphens/>
        <w:ind w:right="-143" w:firstLine="425"/>
        <w:jc w:val="both"/>
        <w:rPr>
          <w:szCs w:val="24"/>
          <w:lang w:val="uk-UA"/>
        </w:rPr>
      </w:pPr>
    </w:p>
    <w:p w14:paraId="5D567F0E" w14:textId="5A551F11" w:rsidR="00BF7C7B" w:rsidRPr="00F41882" w:rsidRDefault="00BF7C7B" w:rsidP="00471F0B">
      <w:pPr>
        <w:pStyle w:val="ab"/>
        <w:widowControl w:val="0"/>
        <w:suppressAutoHyphens/>
        <w:ind w:right="-143" w:firstLine="425"/>
        <w:jc w:val="both"/>
        <w:rPr>
          <w:szCs w:val="24"/>
          <w:lang w:val="uk-UA"/>
        </w:rPr>
      </w:pPr>
    </w:p>
    <w:p w14:paraId="0E95A6FF" w14:textId="1E34339F" w:rsidR="00BF7C7B" w:rsidRPr="00F41882" w:rsidRDefault="00BF7C7B" w:rsidP="00471F0B">
      <w:pPr>
        <w:pStyle w:val="ab"/>
        <w:widowControl w:val="0"/>
        <w:suppressAutoHyphens/>
        <w:ind w:right="-143" w:firstLine="425"/>
        <w:jc w:val="both"/>
        <w:rPr>
          <w:szCs w:val="24"/>
          <w:lang w:val="uk-UA"/>
        </w:rPr>
      </w:pPr>
    </w:p>
    <w:p w14:paraId="53AD09F7" w14:textId="30643334" w:rsidR="00BF7C7B" w:rsidRPr="00F41882" w:rsidRDefault="00BF7C7B" w:rsidP="00471F0B">
      <w:pPr>
        <w:pStyle w:val="ab"/>
        <w:widowControl w:val="0"/>
        <w:suppressAutoHyphens/>
        <w:ind w:right="-143" w:firstLine="425"/>
        <w:jc w:val="both"/>
        <w:rPr>
          <w:szCs w:val="24"/>
          <w:lang w:val="uk-UA"/>
        </w:rPr>
      </w:pPr>
    </w:p>
    <w:p w14:paraId="0F0D3001" w14:textId="07F74F3D" w:rsidR="00BF7C7B" w:rsidRPr="00F41882" w:rsidRDefault="00BF7C7B" w:rsidP="00471F0B">
      <w:pPr>
        <w:pStyle w:val="ab"/>
        <w:widowControl w:val="0"/>
        <w:suppressAutoHyphens/>
        <w:ind w:right="-143" w:firstLine="425"/>
        <w:jc w:val="both"/>
        <w:rPr>
          <w:szCs w:val="24"/>
          <w:lang w:val="uk-UA"/>
        </w:rPr>
      </w:pPr>
    </w:p>
    <w:p w14:paraId="35A78578" w14:textId="76B809CF" w:rsidR="00BF7C7B" w:rsidRPr="00F41882" w:rsidRDefault="00BF7C7B" w:rsidP="00471F0B">
      <w:pPr>
        <w:pStyle w:val="ab"/>
        <w:widowControl w:val="0"/>
        <w:suppressAutoHyphens/>
        <w:ind w:right="-143" w:firstLine="425"/>
        <w:jc w:val="both"/>
        <w:rPr>
          <w:szCs w:val="24"/>
          <w:lang w:val="uk-UA"/>
        </w:rPr>
      </w:pPr>
    </w:p>
    <w:p w14:paraId="7B6A064F" w14:textId="77777777" w:rsidR="00BF7C7B" w:rsidRPr="00F41882" w:rsidRDefault="00BF7C7B" w:rsidP="00471F0B">
      <w:pPr>
        <w:pStyle w:val="ab"/>
        <w:widowControl w:val="0"/>
        <w:suppressAutoHyphens/>
        <w:ind w:right="-143" w:firstLine="425"/>
        <w:jc w:val="both"/>
        <w:rPr>
          <w:szCs w:val="24"/>
          <w:lang w:val="uk-UA"/>
        </w:rPr>
      </w:pPr>
    </w:p>
    <w:p w14:paraId="52267F2F" w14:textId="77777777" w:rsidR="00471F0B" w:rsidRPr="00F41882" w:rsidRDefault="00471F0B" w:rsidP="00471F0B">
      <w:pPr>
        <w:spacing w:line="240" w:lineRule="auto"/>
        <w:ind w:right="-143"/>
        <w:jc w:val="both"/>
        <w:rPr>
          <w:rFonts w:ascii="Times New Roman" w:hAnsi="Times New Roman" w:cs="Times New Roman"/>
          <w:sz w:val="24"/>
          <w:szCs w:val="24"/>
          <w:lang w:val="uk-UA"/>
        </w:rPr>
      </w:pPr>
    </w:p>
    <w:p w14:paraId="2150938B" w14:textId="60830375" w:rsidR="00471F0B" w:rsidRPr="00F41882" w:rsidRDefault="00471F0B" w:rsidP="00471F0B">
      <w:pPr>
        <w:spacing w:line="240" w:lineRule="auto"/>
        <w:ind w:right="-143"/>
        <w:jc w:val="both"/>
        <w:rPr>
          <w:rFonts w:ascii="Times New Roman" w:hAnsi="Times New Roman" w:cs="Times New Roman"/>
          <w:b/>
          <w:sz w:val="24"/>
          <w:szCs w:val="24"/>
          <w:lang w:val="uk-UA"/>
        </w:rPr>
      </w:pPr>
    </w:p>
    <w:p w14:paraId="1D288C87" w14:textId="77777777" w:rsidR="00471F0B" w:rsidRPr="00F41882" w:rsidRDefault="00471F0B" w:rsidP="00471F0B">
      <w:pPr>
        <w:spacing w:line="240" w:lineRule="auto"/>
        <w:ind w:right="-143"/>
        <w:jc w:val="both"/>
        <w:rPr>
          <w:rFonts w:ascii="Times New Roman" w:hAnsi="Times New Roman" w:cs="Times New Roman"/>
          <w:b/>
          <w:sz w:val="24"/>
          <w:szCs w:val="24"/>
          <w:lang w:val="uk-UA"/>
        </w:rPr>
      </w:pPr>
    </w:p>
    <w:p w14:paraId="6FDA180B" w14:textId="6CADBEF1" w:rsidR="00471F0B" w:rsidRPr="00F41882" w:rsidRDefault="00471F0B" w:rsidP="00471F0B">
      <w:pPr>
        <w:spacing w:line="240" w:lineRule="auto"/>
        <w:ind w:right="-143"/>
        <w:jc w:val="both"/>
        <w:rPr>
          <w:rFonts w:ascii="Times New Roman" w:hAnsi="Times New Roman" w:cs="Times New Roman"/>
          <w:b/>
          <w:sz w:val="24"/>
          <w:szCs w:val="24"/>
          <w:lang w:val="uk-UA"/>
        </w:rPr>
      </w:pPr>
      <w:r w:rsidRPr="00F41882">
        <w:rPr>
          <w:rFonts w:ascii="Times New Roman" w:hAnsi="Times New Roman" w:cs="Times New Roman"/>
          <w:b/>
          <w:sz w:val="24"/>
          <w:szCs w:val="24"/>
          <w:lang w:val="uk-UA"/>
        </w:rPr>
        <w:t xml:space="preserve">В. о. директора Дніпровської філії        </w:t>
      </w:r>
      <w:r w:rsidRPr="00F41882">
        <w:rPr>
          <w:rFonts w:ascii="Times New Roman" w:hAnsi="Times New Roman" w:cs="Times New Roman"/>
          <w:b/>
          <w:sz w:val="24"/>
          <w:szCs w:val="24"/>
          <w:lang w:val="uk-UA"/>
        </w:rPr>
        <w:tab/>
      </w:r>
      <w:r w:rsidRPr="00F41882">
        <w:rPr>
          <w:rFonts w:ascii="Times New Roman" w:hAnsi="Times New Roman" w:cs="Times New Roman"/>
          <w:b/>
          <w:sz w:val="24"/>
          <w:szCs w:val="24"/>
          <w:lang w:val="uk-UA"/>
        </w:rPr>
        <w:tab/>
      </w:r>
      <w:r w:rsidRPr="00F41882">
        <w:rPr>
          <w:rFonts w:ascii="Times New Roman" w:hAnsi="Times New Roman" w:cs="Times New Roman"/>
          <w:b/>
          <w:sz w:val="24"/>
          <w:szCs w:val="24"/>
          <w:lang w:val="uk-UA"/>
        </w:rPr>
        <w:tab/>
        <w:t xml:space="preserve">                           Богдан ПОП’ЮК</w:t>
      </w:r>
    </w:p>
    <w:p w14:paraId="1CD9489F" w14:textId="77777777" w:rsidR="00471F0B" w:rsidRPr="00F41882" w:rsidRDefault="00471F0B" w:rsidP="00471F0B">
      <w:pPr>
        <w:spacing w:line="240" w:lineRule="auto"/>
        <w:ind w:right="-143" w:firstLine="851"/>
        <w:jc w:val="both"/>
        <w:rPr>
          <w:rFonts w:ascii="Times New Roman" w:hAnsi="Times New Roman" w:cs="Times New Roman"/>
          <w:b/>
          <w:sz w:val="24"/>
          <w:szCs w:val="24"/>
          <w:lang w:val="uk-UA"/>
        </w:rPr>
      </w:pPr>
    </w:p>
    <w:p w14:paraId="3420D51B" w14:textId="6A9C33C3" w:rsidR="00DA0DB4" w:rsidRPr="00F41882" w:rsidRDefault="00DA0DB4" w:rsidP="00471F0B">
      <w:pPr>
        <w:spacing w:line="240" w:lineRule="auto"/>
        <w:ind w:firstLine="851"/>
        <w:jc w:val="both"/>
        <w:rPr>
          <w:rFonts w:ascii="Times New Roman" w:hAnsi="Times New Roman" w:cs="Times New Roman"/>
          <w:sz w:val="24"/>
          <w:szCs w:val="24"/>
          <w:lang w:val="uk-UA"/>
        </w:rPr>
      </w:pPr>
    </w:p>
    <w:p w14:paraId="057AC092" w14:textId="77777777" w:rsidR="00DA0DB4" w:rsidRPr="00F41882" w:rsidRDefault="00DA0DB4" w:rsidP="00471F0B">
      <w:pPr>
        <w:spacing w:line="240" w:lineRule="auto"/>
        <w:ind w:firstLine="851"/>
        <w:jc w:val="both"/>
        <w:rPr>
          <w:rFonts w:ascii="Times New Roman" w:hAnsi="Times New Roman" w:cs="Times New Roman"/>
          <w:sz w:val="24"/>
          <w:szCs w:val="24"/>
          <w:lang w:val="uk-UA"/>
        </w:rPr>
      </w:pPr>
    </w:p>
    <w:sectPr w:rsidR="00DA0DB4" w:rsidRPr="00F41882" w:rsidSect="00471F0B">
      <w:headerReference w:type="first" r:id="rId8"/>
      <w:footerReference w:type="first" r:id="rId9"/>
      <w:pgSz w:w="11906" w:h="16838"/>
      <w:pgMar w:top="993" w:right="849" w:bottom="850" w:left="1560"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1CE53" w14:textId="77777777" w:rsidR="00B57C9F" w:rsidRDefault="00B57C9F" w:rsidP="00F27EFA">
      <w:pPr>
        <w:spacing w:line="240" w:lineRule="auto"/>
      </w:pPr>
      <w:r>
        <w:separator/>
      </w:r>
    </w:p>
  </w:endnote>
  <w:endnote w:type="continuationSeparator" w:id="0">
    <w:p w14:paraId="7F4903D6" w14:textId="77777777" w:rsidR="00B57C9F" w:rsidRDefault="00B57C9F" w:rsidP="00F2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SemiBold">
    <w:panose1 w:val="00000700000000000000"/>
    <w:charset w:val="CC"/>
    <w:family w:val="auto"/>
    <w:pitch w:val="variable"/>
    <w:sig w:usb0="2000020F" w:usb1="00000003" w:usb2="00000000" w:usb3="00000000" w:csb0="00000197" w:csb1="00000000"/>
  </w:font>
  <w:font w:name="Montserrat Medium">
    <w:panose1 w:val="00000600000000000000"/>
    <w:charset w:val="CC"/>
    <w:family w:val="auto"/>
    <w:pitch w:val="variable"/>
    <w:sig w:usb0="2000020F" w:usb1="00000003" w:usb2="00000000" w:usb3="00000000" w:csb0="00000197" w:csb1="00000000"/>
  </w:font>
  <w:font w:name="Montserrat">
    <w:altName w:val="Calibri"/>
    <w:panose1 w:val="02000505000000020004"/>
    <w:charset w:val="00"/>
    <w:family w:val="auto"/>
    <w:pitch w:val="variable"/>
    <w:sig w:usb0="A000022F" w:usb1="4000204A"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433C" w14:textId="072FAC5D" w:rsidR="00F27EFA" w:rsidRDefault="00F27EFA">
    <w:pPr>
      <w:pStyle w:val="a5"/>
      <w:jc w:val="right"/>
    </w:pPr>
  </w:p>
  <w:p w14:paraId="04A76BCD" w14:textId="77777777" w:rsidR="00F27EFA" w:rsidRDefault="00F27E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6690F" w14:textId="77777777" w:rsidR="00B57C9F" w:rsidRDefault="00B57C9F" w:rsidP="00F27EFA">
      <w:pPr>
        <w:spacing w:line="240" w:lineRule="auto"/>
      </w:pPr>
      <w:r>
        <w:separator/>
      </w:r>
    </w:p>
  </w:footnote>
  <w:footnote w:type="continuationSeparator" w:id="0">
    <w:p w14:paraId="3AEC102E" w14:textId="77777777" w:rsidR="00B57C9F" w:rsidRDefault="00B57C9F" w:rsidP="00F27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F205" w14:textId="24CE3562" w:rsidR="00F27EFA" w:rsidRPr="007B0FED" w:rsidRDefault="00F27EFA" w:rsidP="00C07E89">
    <w:pPr>
      <w:tabs>
        <w:tab w:val="center" w:pos="4677"/>
        <w:tab w:val="right" w:pos="9355"/>
      </w:tabs>
      <w:spacing w:line="260" w:lineRule="exact"/>
      <w:jc w:val="right"/>
      <w:rPr>
        <w:rFonts w:ascii="Montserrat SemiBold" w:eastAsia="Calibri" w:hAnsi="Montserrat SemiBold"/>
        <w:b/>
        <w:bCs/>
        <w:color w:val="4664BE"/>
        <w:sz w:val="20"/>
        <w:szCs w:val="20"/>
      </w:rPr>
    </w:pPr>
    <w:r w:rsidRPr="007B0FED">
      <w:rPr>
        <w:rFonts w:ascii="Montserrat SemiBold" w:eastAsia="Calibri" w:hAnsi="Montserrat SemiBold"/>
        <w:b/>
        <w:bCs/>
        <w:noProof/>
        <w:color w:val="4664BE"/>
        <w:sz w:val="20"/>
        <w:szCs w:val="20"/>
      </w:rPr>
      <w:drawing>
        <wp:anchor distT="0" distB="0" distL="114300" distR="114300" simplePos="0" relativeHeight="251661312" behindDoc="0" locked="0" layoutInCell="1" allowOverlap="1" wp14:anchorId="7BDFF19B" wp14:editId="21FA36A2">
          <wp:simplePos x="0" y="0"/>
          <wp:positionH relativeFrom="margin">
            <wp:posOffset>0</wp:posOffset>
          </wp:positionH>
          <wp:positionV relativeFrom="paragraph">
            <wp:posOffset>-119380</wp:posOffset>
          </wp:positionV>
          <wp:extent cx="1933575" cy="434340"/>
          <wp:effectExtent l="0" t="0" r="9525" b="3810"/>
          <wp:wrapThrough wrapText="bothSides">
            <wp:wrapPolygon edited="0">
              <wp:start x="0" y="0"/>
              <wp:lineTo x="0" y="20842"/>
              <wp:lineTo x="21494" y="20842"/>
              <wp:lineTo x="21494" y="0"/>
              <wp:lineTo x="0" y="0"/>
            </wp:wrapPolygon>
          </wp:wrapThrough>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933575" cy="434340"/>
                  </a:xfrm>
                  <a:prstGeom prst="rect">
                    <a:avLst/>
                  </a:prstGeom>
                </pic:spPr>
              </pic:pic>
            </a:graphicData>
          </a:graphic>
          <wp14:sizeRelH relativeFrom="page">
            <wp14:pctWidth>0</wp14:pctWidth>
          </wp14:sizeRelH>
          <wp14:sizeRelV relativeFrom="page">
            <wp14:pctHeight>0</wp14:pctHeight>
          </wp14:sizeRelV>
        </wp:anchor>
      </w:drawing>
    </w:r>
    <w:r w:rsidR="009B30DF" w:rsidRPr="007B0FED">
      <w:rPr>
        <w:rFonts w:ascii="Montserrat SemiBold" w:eastAsia="Calibri" w:hAnsi="Montserrat SemiBold"/>
        <w:b/>
        <w:bCs/>
        <w:color w:val="4664BE"/>
        <w:sz w:val="20"/>
        <w:szCs w:val="20"/>
      </w:rPr>
      <w:t>ТОВ</w:t>
    </w:r>
    <w:r w:rsidR="00C07E89" w:rsidRPr="007B0FED">
      <w:rPr>
        <w:rFonts w:ascii="Montserrat SemiBold" w:eastAsia="Calibri" w:hAnsi="Montserrat SemiBold"/>
        <w:b/>
        <w:bCs/>
        <w:color w:val="4664BE"/>
        <w:sz w:val="20"/>
        <w:szCs w:val="20"/>
      </w:rPr>
      <w:t xml:space="preserve"> «ГАЗОРОЗПОДІЛЬНІ МЕРЕЖІ УКРАЇНИ»</w:t>
    </w:r>
  </w:p>
  <w:p w14:paraId="7F5C1F3B" w14:textId="77777777" w:rsidR="00C07E89" w:rsidRPr="007B0FED" w:rsidRDefault="00C07E89" w:rsidP="00F27EFA">
    <w:pPr>
      <w:tabs>
        <w:tab w:val="center" w:pos="4677"/>
        <w:tab w:val="right" w:pos="9355"/>
      </w:tabs>
      <w:spacing w:line="260" w:lineRule="exact"/>
      <w:jc w:val="right"/>
      <w:rPr>
        <w:rFonts w:ascii="Montserrat SemiBold" w:eastAsia="Calibri" w:hAnsi="Montserrat SemiBold"/>
        <w:b/>
        <w:bCs/>
        <w:color w:val="4664BE"/>
        <w:sz w:val="20"/>
        <w:szCs w:val="20"/>
      </w:rPr>
    </w:pPr>
  </w:p>
  <w:p w14:paraId="35E90103" w14:textId="7B4B29F9" w:rsidR="00C07E89" w:rsidRPr="007B0FED" w:rsidRDefault="00BA130F" w:rsidP="00F27EFA">
    <w:pPr>
      <w:tabs>
        <w:tab w:val="center" w:pos="4677"/>
        <w:tab w:val="right" w:pos="9355"/>
      </w:tabs>
      <w:spacing w:line="260" w:lineRule="exact"/>
      <w:jc w:val="right"/>
      <w:rPr>
        <w:rFonts w:ascii="Montserrat SemiBold" w:eastAsia="Calibri" w:hAnsi="Montserrat SemiBold"/>
        <w:b/>
        <w:bCs/>
        <w:noProof/>
        <w:sz w:val="18"/>
        <w:szCs w:val="18"/>
      </w:rPr>
    </w:pPr>
    <w:r w:rsidRPr="007B0FED">
      <w:rPr>
        <w:rFonts w:ascii="Montserrat SemiBold" w:eastAsia="Calibri" w:hAnsi="Montserrat SemiBold"/>
        <w:b/>
        <w:bCs/>
        <w:noProof/>
        <w:sz w:val="18"/>
        <w:szCs w:val="18"/>
      </w:rPr>
      <w:t>ДНІПРОВСЬКА</w:t>
    </w:r>
    <w:r w:rsidR="00C07E89" w:rsidRPr="007B0FED">
      <w:rPr>
        <w:rFonts w:ascii="Montserrat SemiBold" w:eastAsia="Calibri" w:hAnsi="Montserrat SemiBold"/>
        <w:b/>
        <w:bCs/>
        <w:noProof/>
        <w:sz w:val="18"/>
        <w:szCs w:val="18"/>
      </w:rPr>
      <w:t xml:space="preserve"> ФІЛІЯ</w:t>
    </w:r>
  </w:p>
  <w:p w14:paraId="494ABCCB" w14:textId="59CD77DF" w:rsidR="00C07E89" w:rsidRPr="007B0FED" w:rsidRDefault="00C07E89" w:rsidP="00F27EFA">
    <w:pPr>
      <w:tabs>
        <w:tab w:val="center" w:pos="4677"/>
        <w:tab w:val="right" w:pos="9355"/>
      </w:tabs>
      <w:spacing w:line="260" w:lineRule="exact"/>
      <w:jc w:val="right"/>
      <w:rPr>
        <w:rFonts w:ascii="Montserrat SemiBold" w:eastAsia="Calibri" w:hAnsi="Montserrat SemiBold"/>
        <w:b/>
        <w:bCs/>
        <w:noProof/>
        <w:sz w:val="18"/>
        <w:szCs w:val="18"/>
      </w:rPr>
    </w:pPr>
    <w:r w:rsidRPr="007B0FED">
      <w:rPr>
        <w:rFonts w:ascii="Montserrat SemiBold" w:eastAsia="Calibri" w:hAnsi="Montserrat SemiBold"/>
        <w:b/>
        <w:bCs/>
        <w:noProof/>
        <w:sz w:val="18"/>
        <w:szCs w:val="18"/>
      </w:rPr>
      <w:t xml:space="preserve">ТОВАРИСТВА З ОБМЕЖЕНОЮ ВІДПОВІДАЛЬНІСТЮ </w:t>
    </w:r>
  </w:p>
  <w:p w14:paraId="1644A23B" w14:textId="517A7371" w:rsidR="00F27EFA" w:rsidRPr="007B0FED" w:rsidRDefault="009A7102" w:rsidP="00F27EFA">
    <w:pPr>
      <w:tabs>
        <w:tab w:val="center" w:pos="4677"/>
        <w:tab w:val="right" w:pos="9355"/>
      </w:tabs>
      <w:spacing w:line="260" w:lineRule="exact"/>
      <w:jc w:val="right"/>
      <w:rPr>
        <w:rFonts w:ascii="Montserrat SemiBold" w:eastAsia="Calibri" w:hAnsi="Montserrat SemiBold"/>
        <w:b/>
        <w:bCs/>
        <w:noProof/>
        <w:sz w:val="18"/>
        <w:szCs w:val="18"/>
      </w:rPr>
    </w:pPr>
    <w:r w:rsidRPr="007B0FED">
      <w:rPr>
        <w:rFonts w:ascii="Montserrat SemiBold" w:eastAsia="Calibri" w:hAnsi="Montserrat SemiBold"/>
        <w:noProof/>
        <w:sz w:val="23"/>
        <w:szCs w:val="23"/>
        <w:lang w:eastAsia="uk-UA"/>
      </w:rPr>
      <mc:AlternateContent>
        <mc:Choice Requires="wps">
          <w:drawing>
            <wp:anchor distT="0" distB="0" distL="114300" distR="114300" simplePos="0" relativeHeight="251659264" behindDoc="0" locked="0" layoutInCell="1" allowOverlap="1" wp14:anchorId="3B3CE5A7" wp14:editId="30789BFC">
              <wp:simplePos x="0" y="0"/>
              <wp:positionH relativeFrom="column">
                <wp:posOffset>0</wp:posOffset>
              </wp:positionH>
              <wp:positionV relativeFrom="paragraph">
                <wp:posOffset>725805</wp:posOffset>
              </wp:positionV>
              <wp:extent cx="60483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4837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22CCB52F" id="Прямая соединительная линия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15pt" to="476.2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uI8AEAAJcDAAAOAAAAZHJzL2Uyb0RvYy54bWysU02O0zAU3iNxB8t7msyUGUrUdBZTDRsE&#10;lYADuI6dWPKfbNO0O2CN1CNwBRYgjTTAGZwb8exmSoEdogv3/fl7ft/7Mr/aKok2zHlhdI3PJiVG&#10;TFPTCN3W+M3rm0czjHwguiHSaFbjHfP4avHwwby3FTs3nZENcwhAtK96W+MuBFsVhacdU8RPjGUa&#10;ktw4RQK4ri0aR3pAV7I4L8vLojeusc5Q5j1El4ckXmR8zhkNLzn3LCBZY3hbyKfL5zqdxWJOqtYR&#10;2wk6PoP8wysUERqaHqGWJBD01om/oJSgznjDw4QaVRjOBWV5BpjmrPxjmlcdsSzPAuR4e6TJ/z9Y&#10;+mKzckg0NZ5ipImCFcVPw7thH7/Fz8MeDe/jj/g1fom38Xu8HT6AfTd8BDsl490Y3qNpYrK3vgLA&#10;a71yo+ftyiVattyp9A8Do21mf3dkn20DohC8LB/Ppk8uMKL3ueLXRet8eMaMQsmosRQ6EUMqsnnu&#10;AzSD0vuSFNbmRkiZlys16kGZT8sL2D8loDEuSQBTWZja6xYjIlsQLw0uQ3ojRZOuJyDv2vW1dGhD&#10;koDyL00K7X4rS72XxHeHupw6SEuJAPqWQtV4dnpb6oTOskLHCRJ7B76StTbNLtNYJA+2n5uOSk3y&#10;OvXBPv2eFj8BAAD//wMAUEsDBBQABgAIAAAAIQDiCUrV3QAAAAgBAAAPAAAAZHJzL2Rvd25yZXYu&#10;eG1sTI9BS8NAEIXvgv9hGcGb3bS1ksZsShGKiAqm9eBxm50mwexMyG7b+O8dQdDjvPd48718NfpO&#10;nXAILZOB6SQBhVSxa6k28L7b3KSgQrTkbMeEBr4wwKq4vMht5vhMJZ62sVZSQiGzBpoY+0zrUDXo&#10;bZhwjyTegQdvo5xDrd1gz1LuOz1LkjvtbUvyobE9PjRYfW6P3sD8+XVXxreUNuVh+fLI64/0KWFj&#10;rq/G9T2oiGP8C8MPvqBDIUx7PpILqjMgQ6Ko09s5KLGXi9kC1P5X0UWu/w8ovgEAAP//AwBQSwEC&#10;LQAUAAYACAAAACEAtoM4kv4AAADhAQAAEwAAAAAAAAAAAAAAAAAAAAAAW0NvbnRlbnRfVHlwZXNd&#10;LnhtbFBLAQItABQABgAIAAAAIQA4/SH/1gAAAJQBAAALAAAAAAAAAAAAAAAAAC8BAABfcmVscy8u&#10;cmVsc1BLAQItABQABgAIAAAAIQCl5quI8AEAAJcDAAAOAAAAAAAAAAAAAAAAAC4CAABkcnMvZTJv&#10;RG9jLnhtbFBLAQItABQABgAIAAAAIQDiCUrV3QAAAAgBAAAPAAAAAAAAAAAAAAAAAEoEAABkcnMv&#10;ZG93bnJldi54bWxQSwUGAAAAAAQABADzAAAAVAUAAAAA&#10;" strokeweight="1.5pt">
              <v:stroke joinstyle="miter"/>
            </v:line>
          </w:pict>
        </mc:Fallback>
      </mc:AlternateContent>
    </w:r>
    <w:r w:rsidR="00C07E89" w:rsidRPr="007B0FED">
      <w:rPr>
        <w:rFonts w:ascii="Montserrat SemiBold" w:eastAsia="Calibri" w:hAnsi="Montserrat SemiBold"/>
        <w:b/>
        <w:bCs/>
        <w:noProof/>
        <w:sz w:val="18"/>
        <w:szCs w:val="18"/>
      </w:rPr>
      <w:t xml:space="preserve">«ГАЗОРОЗПОДІЛЬНІ МЕРЕЖІ УКРАЇНИ» </w:t>
    </w:r>
  </w:p>
  <w:p w14:paraId="62106103" w14:textId="5E57EB7F" w:rsidR="00F27EFA" w:rsidRPr="007B0FED" w:rsidRDefault="00F27EFA" w:rsidP="00F27EFA">
    <w:pPr>
      <w:tabs>
        <w:tab w:val="center" w:pos="4677"/>
        <w:tab w:val="right" w:pos="9355"/>
      </w:tabs>
      <w:spacing w:line="240" w:lineRule="exact"/>
      <w:rPr>
        <w:rFonts w:ascii="Montserrat SemiBold" w:eastAsia="Calibri" w:hAnsi="Montserrat SemiBold"/>
        <w:b/>
        <w:bCs/>
        <w:sz w:val="23"/>
        <w:szCs w:val="23"/>
      </w:rPr>
    </w:pPr>
  </w:p>
  <w:p w14:paraId="2966970B" w14:textId="07EAA4DE" w:rsidR="00F27EFA" w:rsidRPr="007B0FED" w:rsidRDefault="00F41882" w:rsidP="00F41882">
    <w:pPr>
      <w:spacing w:line="230" w:lineRule="exact"/>
      <w:jc w:val="right"/>
      <w:rPr>
        <w:rFonts w:ascii="Montserrat SemiBold" w:eastAsia="Calibri" w:hAnsi="Montserrat SemiBold"/>
        <w:sz w:val="23"/>
        <w:szCs w:val="23"/>
      </w:rPr>
    </w:pPr>
    <w:r w:rsidRPr="00F41882">
      <w:rPr>
        <w:rFonts w:ascii="Montserrat Medium" w:hAnsi="Montserrat Medium"/>
        <w:sz w:val="18"/>
        <w:szCs w:val="18"/>
      </w:rPr>
      <w:t xml:space="preserve">код за </w:t>
    </w:r>
    <w:proofErr w:type="gramStart"/>
    <w:r w:rsidRPr="00F41882">
      <w:rPr>
        <w:rFonts w:ascii="Montserrat Medium" w:hAnsi="Montserrat Medium"/>
        <w:sz w:val="18"/>
        <w:szCs w:val="18"/>
      </w:rPr>
      <w:t>ЄДРПОУ</w:t>
    </w:r>
    <w:r w:rsidRPr="009A7102">
      <w:rPr>
        <w:rFonts w:ascii="Montserrat" w:hAnsi="Montserrat"/>
        <w:sz w:val="18"/>
        <w:szCs w:val="18"/>
      </w:rPr>
      <w:t xml:space="preserve"> </w:t>
    </w:r>
    <w:r w:rsidRPr="00C65007">
      <w:rPr>
        <w:rFonts w:ascii="Montserrat" w:hAnsi="Montserrat"/>
        <w:sz w:val="18"/>
        <w:szCs w:val="18"/>
      </w:rPr>
      <w:t xml:space="preserve"> </w:t>
    </w:r>
    <w:r>
      <w:rPr>
        <w:rFonts w:ascii="Montserrat" w:hAnsi="Montserrat"/>
        <w:sz w:val="18"/>
        <w:szCs w:val="18"/>
        <w:lang w:val="uk-UA"/>
      </w:rPr>
      <w:t>45204957</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80270"/>
    <w:multiLevelType w:val="hybridMultilevel"/>
    <w:tmpl w:val="FE584264"/>
    <w:lvl w:ilvl="0" w:tplc="77628656">
      <w:start w:val="1"/>
      <w:numFmt w:val="decimal"/>
      <w:lvlText w:val="%1."/>
      <w:lvlJc w:val="left"/>
      <w:pPr>
        <w:ind w:left="720" w:hanging="360"/>
      </w:pPr>
      <w:rPr>
        <w:rFonts w:ascii="Arial Narrow" w:hAnsi="Arial Narrow" w:hint="default"/>
        <w:sz w:val="22"/>
      </w:rPr>
    </w:lvl>
    <w:lvl w:ilvl="1" w:tplc="1C7E733E">
      <w:start w:val="1"/>
      <w:numFmt w:val="decimal"/>
      <w:lvlText w:val="%2."/>
      <w:lvlJc w:val="left"/>
      <w:pPr>
        <w:ind w:left="6173" w:hanging="360"/>
      </w:pPr>
      <w:rPr>
        <w:rFonts w:hint="default"/>
      </w:rPr>
    </w:lvl>
    <w:lvl w:ilvl="2" w:tplc="2D6CD21A">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385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FA"/>
    <w:rsid w:val="00002010"/>
    <w:rsid w:val="00115730"/>
    <w:rsid w:val="00197A06"/>
    <w:rsid w:val="001F70B7"/>
    <w:rsid w:val="001F786D"/>
    <w:rsid w:val="00232A82"/>
    <w:rsid w:val="002538E9"/>
    <w:rsid w:val="0026159D"/>
    <w:rsid w:val="00261B91"/>
    <w:rsid w:val="003A1B4B"/>
    <w:rsid w:val="003C2A10"/>
    <w:rsid w:val="00404686"/>
    <w:rsid w:val="00471F0B"/>
    <w:rsid w:val="004B7BBE"/>
    <w:rsid w:val="004C5820"/>
    <w:rsid w:val="004F1E3F"/>
    <w:rsid w:val="005060E8"/>
    <w:rsid w:val="00512BD3"/>
    <w:rsid w:val="005D00F2"/>
    <w:rsid w:val="007363BB"/>
    <w:rsid w:val="007B0FED"/>
    <w:rsid w:val="007E4452"/>
    <w:rsid w:val="00985958"/>
    <w:rsid w:val="009A7102"/>
    <w:rsid w:val="009B30DF"/>
    <w:rsid w:val="009D083E"/>
    <w:rsid w:val="00A07513"/>
    <w:rsid w:val="00A434E3"/>
    <w:rsid w:val="00A44381"/>
    <w:rsid w:val="00B57C9F"/>
    <w:rsid w:val="00B85B3C"/>
    <w:rsid w:val="00BA130F"/>
    <w:rsid w:val="00BF7C7B"/>
    <w:rsid w:val="00C07E89"/>
    <w:rsid w:val="00C32550"/>
    <w:rsid w:val="00C52FB9"/>
    <w:rsid w:val="00CF03F4"/>
    <w:rsid w:val="00D0127E"/>
    <w:rsid w:val="00DA0DB4"/>
    <w:rsid w:val="00DB7378"/>
    <w:rsid w:val="00DE2466"/>
    <w:rsid w:val="00DE78EE"/>
    <w:rsid w:val="00DF0F99"/>
    <w:rsid w:val="00E867A8"/>
    <w:rsid w:val="00ED71A9"/>
    <w:rsid w:val="00F27EFA"/>
    <w:rsid w:val="00F41882"/>
    <w:rsid w:val="00F5444E"/>
    <w:rsid w:val="00FF2F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15:chartTrackingRefBased/>
  <w15:docId w15:val="{2C81AEBB-3DD6-4815-84EF-FB78767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05"/>
    <w:pPr>
      <w:spacing w:after="0" w:line="276" w:lineRule="auto"/>
    </w:pPr>
    <w:rPr>
      <w:rFonts w:ascii="Arial" w:eastAsia="Arial" w:hAnsi="Arial" w:cs="Arial"/>
      <w:lang w:val="ru"/>
    </w:rPr>
  </w:style>
  <w:style w:type="paragraph" w:styleId="3">
    <w:name w:val="heading 3"/>
    <w:basedOn w:val="a"/>
    <w:next w:val="a"/>
    <w:link w:val="30"/>
    <w:qFormat/>
    <w:rsid w:val="00471F0B"/>
    <w:pPr>
      <w:keepNext/>
      <w:spacing w:line="240" w:lineRule="auto"/>
      <w:ind w:left="567"/>
      <w:outlineLvl w:val="2"/>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і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і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styleId="a8">
    <w:name w:val="Unresolved Mention"/>
    <w:basedOn w:val="a0"/>
    <w:uiPriority w:val="99"/>
    <w:semiHidden/>
    <w:unhideWhenUsed/>
    <w:rsid w:val="00D0127E"/>
    <w:rPr>
      <w:color w:val="605E5C"/>
      <w:shd w:val="clear" w:color="auto" w:fill="E1DFDD"/>
    </w:rPr>
  </w:style>
  <w:style w:type="character" w:customStyle="1" w:styleId="30">
    <w:name w:val="Заголовок 3 Знак"/>
    <w:basedOn w:val="a0"/>
    <w:link w:val="3"/>
    <w:rsid w:val="00471F0B"/>
    <w:rPr>
      <w:rFonts w:ascii="Times New Roman" w:eastAsia="Times New Roman" w:hAnsi="Times New Roman" w:cs="Times New Roman"/>
      <w:sz w:val="28"/>
      <w:szCs w:val="20"/>
      <w:lang w:val="ru-RU" w:eastAsia="ru-RU"/>
    </w:rPr>
  </w:style>
  <w:style w:type="paragraph" w:styleId="a9">
    <w:name w:val="Body Text Indent"/>
    <w:basedOn w:val="a"/>
    <w:link w:val="aa"/>
    <w:semiHidden/>
    <w:rsid w:val="00471F0B"/>
    <w:pPr>
      <w:spacing w:line="240" w:lineRule="auto"/>
      <w:ind w:left="1134"/>
    </w:pPr>
    <w:rPr>
      <w:rFonts w:ascii="Times New Roman" w:eastAsia="Times New Roman" w:hAnsi="Times New Roman" w:cs="Times New Roman"/>
      <w:sz w:val="24"/>
      <w:szCs w:val="20"/>
      <w:lang w:val="ru-RU" w:eastAsia="ru-RU"/>
    </w:rPr>
  </w:style>
  <w:style w:type="character" w:customStyle="1" w:styleId="aa">
    <w:name w:val="Основний текст з відступом Знак"/>
    <w:basedOn w:val="a0"/>
    <w:link w:val="a9"/>
    <w:semiHidden/>
    <w:rsid w:val="00471F0B"/>
    <w:rPr>
      <w:rFonts w:ascii="Times New Roman" w:eastAsia="Times New Roman" w:hAnsi="Times New Roman" w:cs="Times New Roman"/>
      <w:sz w:val="24"/>
      <w:szCs w:val="20"/>
      <w:lang w:val="ru-RU" w:eastAsia="ru-RU"/>
    </w:rPr>
  </w:style>
  <w:style w:type="paragraph" w:styleId="ab">
    <w:name w:val="Body Text"/>
    <w:basedOn w:val="a"/>
    <w:link w:val="ac"/>
    <w:semiHidden/>
    <w:rsid w:val="00471F0B"/>
    <w:pPr>
      <w:spacing w:line="240" w:lineRule="auto"/>
    </w:pPr>
    <w:rPr>
      <w:rFonts w:ascii="Times New Roman" w:eastAsia="Times New Roman" w:hAnsi="Times New Roman" w:cs="Times New Roman"/>
      <w:sz w:val="24"/>
      <w:szCs w:val="20"/>
      <w:lang w:val="ru-RU" w:eastAsia="ru-RU"/>
    </w:rPr>
  </w:style>
  <w:style w:type="character" w:customStyle="1" w:styleId="ac">
    <w:name w:val="Основний текст Знак"/>
    <w:basedOn w:val="a0"/>
    <w:link w:val="ab"/>
    <w:semiHidden/>
    <w:rsid w:val="00471F0B"/>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hgas.naftoga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2078</Words>
  <Characters>1186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Лучкін Микита Леонідович</cp:lastModifiedBy>
  <cp:revision>2</cp:revision>
  <cp:lastPrinted>2023-06-02T06:49:00Z</cp:lastPrinted>
  <dcterms:created xsi:type="dcterms:W3CDTF">2026-02-17T07:03:00Z</dcterms:created>
  <dcterms:modified xsi:type="dcterms:W3CDTF">2026-02-17T07:03:00Z</dcterms:modified>
</cp:coreProperties>
</file>